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9C9" w:rsidRDefault="00E21A34" w:rsidP="000649C9">
      <w:pPr>
        <w:jc w:val="center"/>
        <w:rPr>
          <w:rFonts w:ascii="Times New Roman" w:hAnsi="Times New Roman"/>
          <w:b/>
          <w:sz w:val="28"/>
          <w:szCs w:val="28"/>
        </w:rPr>
      </w:pPr>
      <w:r w:rsidRPr="00E21A34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384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C9" w:rsidRDefault="000649C9" w:rsidP="000649C9">
      <w:pPr>
        <w:rPr>
          <w:rFonts w:ascii="Times New Roman" w:hAnsi="Times New Roman"/>
          <w:b/>
          <w:sz w:val="28"/>
          <w:szCs w:val="28"/>
        </w:rPr>
      </w:pPr>
    </w:p>
    <w:p w:rsidR="00E21A34" w:rsidRPr="000649C9" w:rsidRDefault="00E21A34" w:rsidP="000649C9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tbl>
      <w:tblPr>
        <w:tblW w:w="9586" w:type="dxa"/>
        <w:tblLook w:val="04A0" w:firstRow="1" w:lastRow="0" w:firstColumn="1" w:lastColumn="0" w:noHBand="0" w:noVBand="1"/>
      </w:tblPr>
      <w:tblGrid>
        <w:gridCol w:w="1103"/>
        <w:gridCol w:w="5287"/>
        <w:gridCol w:w="3196"/>
      </w:tblGrid>
      <w:tr w:rsidR="000649C9" w:rsidRPr="00336F63" w:rsidTr="00AB6A80">
        <w:trPr>
          <w:trHeight w:val="331"/>
        </w:trPr>
        <w:tc>
          <w:tcPr>
            <w:tcW w:w="1103" w:type="dxa"/>
          </w:tcPr>
          <w:p w:rsidR="000649C9" w:rsidRPr="009732A1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32A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5287" w:type="dxa"/>
          </w:tcPr>
          <w:p w:rsidR="000649C9" w:rsidRPr="00336F63" w:rsidRDefault="000649C9" w:rsidP="009732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6F63">
              <w:rPr>
                <w:rFonts w:ascii="Times New Roman" w:hAnsi="Times New Roman"/>
                <w:b/>
                <w:sz w:val="28"/>
              </w:rPr>
              <w:t>Пояснительная записка.</w:t>
            </w:r>
          </w:p>
        </w:tc>
        <w:tc>
          <w:tcPr>
            <w:tcW w:w="3196" w:type="dxa"/>
          </w:tcPr>
          <w:p w:rsidR="000649C9" w:rsidRPr="00336F63" w:rsidRDefault="000649C9" w:rsidP="009732A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0649C9" w:rsidRPr="00336F63" w:rsidTr="00AB6A80">
        <w:trPr>
          <w:trHeight w:val="331"/>
        </w:trPr>
        <w:tc>
          <w:tcPr>
            <w:tcW w:w="1103" w:type="dxa"/>
          </w:tcPr>
          <w:p w:rsidR="000649C9" w:rsidRPr="009732A1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87" w:type="dxa"/>
          </w:tcPr>
          <w:p w:rsidR="000649C9" w:rsidRPr="00336F63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0649C9" w:rsidRPr="00336F63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336F63" w:rsidTr="00AB6A80">
        <w:trPr>
          <w:trHeight w:val="678"/>
        </w:trPr>
        <w:tc>
          <w:tcPr>
            <w:tcW w:w="1103" w:type="dxa"/>
          </w:tcPr>
          <w:p w:rsidR="000649C9" w:rsidRPr="009732A1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32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287" w:type="dxa"/>
          </w:tcPr>
          <w:p w:rsidR="000649C9" w:rsidRPr="00336F63" w:rsidRDefault="000649C9" w:rsidP="009732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62C7">
              <w:rPr>
                <w:rFonts w:ascii="Times New Roman" w:hAnsi="Times New Roman"/>
                <w:b/>
                <w:sz w:val="28"/>
                <w:szCs w:val="28"/>
              </w:rPr>
              <w:t>Результаты освоения предмета «Родной язык (русский)»</w:t>
            </w:r>
          </w:p>
        </w:tc>
        <w:tc>
          <w:tcPr>
            <w:tcW w:w="3196" w:type="dxa"/>
          </w:tcPr>
          <w:p w:rsidR="000649C9" w:rsidRPr="00336F63" w:rsidRDefault="009732A1" w:rsidP="009732A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649C9" w:rsidRPr="00336F63" w:rsidTr="00AB6A80">
        <w:trPr>
          <w:trHeight w:val="331"/>
        </w:trPr>
        <w:tc>
          <w:tcPr>
            <w:tcW w:w="1103" w:type="dxa"/>
          </w:tcPr>
          <w:p w:rsidR="000649C9" w:rsidRPr="009732A1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87" w:type="dxa"/>
          </w:tcPr>
          <w:p w:rsidR="000649C9" w:rsidRPr="00336F63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0649C9" w:rsidRPr="00336F63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336F63" w:rsidTr="00AB6A80">
        <w:trPr>
          <w:trHeight w:val="331"/>
        </w:trPr>
        <w:tc>
          <w:tcPr>
            <w:tcW w:w="1103" w:type="dxa"/>
          </w:tcPr>
          <w:p w:rsidR="000649C9" w:rsidRPr="009732A1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32A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287" w:type="dxa"/>
          </w:tcPr>
          <w:p w:rsidR="000649C9" w:rsidRPr="00336F63" w:rsidRDefault="000649C9" w:rsidP="009732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6F63">
              <w:rPr>
                <w:rFonts w:ascii="Times New Roman" w:hAnsi="Times New Roman"/>
                <w:b/>
                <w:sz w:val="28"/>
              </w:rPr>
              <w:t>Содержание учебного предмета</w:t>
            </w:r>
          </w:p>
        </w:tc>
        <w:tc>
          <w:tcPr>
            <w:tcW w:w="3196" w:type="dxa"/>
          </w:tcPr>
          <w:p w:rsidR="000649C9" w:rsidRPr="00336F63" w:rsidRDefault="009732A1" w:rsidP="009732A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649C9" w:rsidRPr="00336F63" w:rsidTr="00AB6A80">
        <w:trPr>
          <w:trHeight w:val="347"/>
        </w:trPr>
        <w:tc>
          <w:tcPr>
            <w:tcW w:w="1103" w:type="dxa"/>
          </w:tcPr>
          <w:p w:rsidR="000649C9" w:rsidRPr="009732A1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87" w:type="dxa"/>
          </w:tcPr>
          <w:p w:rsidR="000649C9" w:rsidRPr="00336F63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6" w:type="dxa"/>
          </w:tcPr>
          <w:p w:rsidR="000649C9" w:rsidRPr="00336F63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336F63" w:rsidTr="00AB6A80">
        <w:trPr>
          <w:trHeight w:val="141"/>
        </w:trPr>
        <w:tc>
          <w:tcPr>
            <w:tcW w:w="1103" w:type="dxa"/>
          </w:tcPr>
          <w:p w:rsidR="000649C9" w:rsidRPr="009732A1" w:rsidRDefault="000649C9" w:rsidP="009732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732A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287" w:type="dxa"/>
          </w:tcPr>
          <w:p w:rsidR="000649C9" w:rsidRPr="00336F63" w:rsidRDefault="000649C9" w:rsidP="009732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6F63">
              <w:rPr>
                <w:rFonts w:ascii="Times New Roman" w:hAnsi="Times New Roman"/>
                <w:b/>
                <w:sz w:val="28"/>
              </w:rPr>
              <w:t>Тематическое планирование с указанием количества часов, отводимых на изучение каждой темы</w:t>
            </w:r>
          </w:p>
        </w:tc>
        <w:tc>
          <w:tcPr>
            <w:tcW w:w="3196" w:type="dxa"/>
          </w:tcPr>
          <w:p w:rsidR="000649C9" w:rsidRPr="00336F63" w:rsidRDefault="000649C9" w:rsidP="009732A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649C9" w:rsidRPr="00336F63" w:rsidRDefault="000649C9" w:rsidP="009732A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649C9" w:rsidRDefault="009732A1" w:rsidP="009732A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9732A1" w:rsidRPr="00336F63" w:rsidRDefault="009732A1" w:rsidP="009732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49C9" w:rsidRDefault="000649C9" w:rsidP="009732A1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9732A1">
        <w:rPr>
          <w:rFonts w:ascii="Times New Roman" w:hAnsi="Times New Roman"/>
          <w:b/>
          <w:sz w:val="28"/>
          <w:szCs w:val="28"/>
        </w:rPr>
        <w:t xml:space="preserve">5      </w:t>
      </w:r>
      <w:r>
        <w:rPr>
          <w:rFonts w:ascii="Times New Roman" w:hAnsi="Times New Roman"/>
          <w:b/>
          <w:sz w:val="28"/>
          <w:szCs w:val="28"/>
        </w:rPr>
        <w:t xml:space="preserve">  Средства обучения</w:t>
      </w:r>
      <w:r w:rsidR="009732A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</w:t>
      </w:r>
      <w:r w:rsidR="009732A1" w:rsidRPr="00AB6A80">
        <w:rPr>
          <w:rFonts w:ascii="Times New Roman" w:hAnsi="Times New Roman"/>
          <w:sz w:val="28"/>
          <w:szCs w:val="28"/>
        </w:rPr>
        <w:t xml:space="preserve"> 33</w:t>
      </w: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P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                                   Пояснительная записка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Примерная программа по предмету «Родной язык (русский)» составлена в соответствии с Федеральным государственным образовательным стандартом основного общего образования (новая редакция), в котором определены </w:t>
      </w:r>
      <w:r w:rsidRPr="000649C9">
        <w:rPr>
          <w:rFonts w:ascii="Times New Roman" w:hAnsi="Times New Roman"/>
          <w:b/>
          <w:sz w:val="28"/>
          <w:szCs w:val="28"/>
        </w:rPr>
        <w:t>цели изучения предметной области «Родной язык и родная литература».</w:t>
      </w:r>
      <w:r w:rsidRPr="000649C9">
        <w:rPr>
          <w:rFonts w:ascii="Times New Roman" w:hAnsi="Times New Roman"/>
          <w:sz w:val="28"/>
          <w:szCs w:val="28"/>
        </w:rPr>
        <w:t xml:space="preserve"> Пункт 12.2 проекта ФГОС ООО гласит, что </w:t>
      </w:r>
      <w:r w:rsidRPr="000649C9">
        <w:rPr>
          <w:rFonts w:ascii="Times New Roman" w:hAnsi="Times New Roman"/>
          <w:b/>
          <w:sz w:val="28"/>
          <w:szCs w:val="28"/>
        </w:rPr>
        <w:t>изучение предметной области</w:t>
      </w:r>
      <w:r w:rsidRPr="000649C9">
        <w:rPr>
          <w:rFonts w:ascii="Times New Roman" w:hAnsi="Times New Roman"/>
          <w:sz w:val="28"/>
          <w:szCs w:val="28"/>
        </w:rPr>
        <w:t xml:space="preserve"> «Родной язык и родная литература» </w:t>
      </w:r>
      <w:r w:rsidRPr="000649C9">
        <w:rPr>
          <w:rFonts w:ascii="Times New Roman" w:hAnsi="Times New Roman"/>
          <w:b/>
          <w:sz w:val="28"/>
          <w:szCs w:val="28"/>
        </w:rPr>
        <w:t>должно обеспечить:</w:t>
      </w:r>
    </w:p>
    <w:p w:rsidR="000649C9" w:rsidRPr="000649C9" w:rsidRDefault="000649C9" w:rsidP="000649C9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0649C9" w:rsidRPr="000649C9" w:rsidRDefault="000649C9" w:rsidP="000649C9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приобщение к литературному наследию своего народа;</w:t>
      </w:r>
    </w:p>
    <w:p w:rsidR="000649C9" w:rsidRPr="000649C9" w:rsidRDefault="000649C9" w:rsidP="000649C9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0649C9" w:rsidRPr="000649C9" w:rsidRDefault="000649C9" w:rsidP="000649C9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0649C9" w:rsidRPr="000649C9" w:rsidRDefault="000649C9" w:rsidP="000649C9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Исходя из этого, </w:t>
      </w:r>
      <w:r w:rsidRPr="000649C9">
        <w:rPr>
          <w:rFonts w:ascii="Times New Roman" w:hAnsi="Times New Roman"/>
          <w:b/>
          <w:sz w:val="28"/>
          <w:szCs w:val="28"/>
        </w:rPr>
        <w:t xml:space="preserve">цель изучения предмета «Родной язык (русский)» </w:t>
      </w:r>
      <w:r w:rsidRPr="000649C9">
        <w:rPr>
          <w:rFonts w:ascii="Times New Roman" w:hAnsi="Times New Roman"/>
          <w:sz w:val="28"/>
          <w:szCs w:val="28"/>
        </w:rPr>
        <w:t>на уровне основного общего образования сводится к развитию языковой и лингвистической компетенций, которые предполагают овладение необходимыми знаниями о языке как знаковой системе и общественном явлении, его устройстве, развитии и функционировании; знание основных  норм русского литературного языка; обогащение словарного запаса и грамматического строя речи учащихся; формирование способности к анализу и оценке языковых явлений и фактов, необходимых знаний о лингвистике как науке, её основных разделах и базовых понятиях; понимание родного языка как формы выражения национальной культуры.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Достижение цели предполагает решение </w:t>
      </w:r>
      <w:r w:rsidRPr="000649C9">
        <w:rPr>
          <w:rFonts w:ascii="Times New Roman" w:hAnsi="Times New Roman"/>
          <w:b/>
          <w:sz w:val="28"/>
          <w:szCs w:val="28"/>
        </w:rPr>
        <w:t>частных задач:</w:t>
      </w:r>
    </w:p>
    <w:p w:rsidR="000649C9" w:rsidRPr="000649C9" w:rsidRDefault="000649C9" w:rsidP="000649C9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Формирование представлений о зарождении и развитии русской письменности.</w:t>
      </w:r>
    </w:p>
    <w:p w:rsidR="000649C9" w:rsidRPr="000649C9" w:rsidRDefault="000649C9" w:rsidP="000649C9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>Расширение знаний о тексте и различных формах его организации.</w:t>
      </w:r>
    </w:p>
    <w:p w:rsidR="000649C9" w:rsidRPr="000649C9" w:rsidRDefault="000649C9" w:rsidP="000649C9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Создание условий для формирования языковой личности (выработка мотивации, интереса к изучению родного языка, обогащение лексикона, развитие языковой способности учащихся).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649C9" w:rsidRP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0649C9">
        <w:rPr>
          <w:rFonts w:ascii="Times New Roman" w:hAnsi="Times New Roman"/>
          <w:b/>
          <w:sz w:val="28"/>
          <w:szCs w:val="28"/>
        </w:rPr>
        <w:t>Ценностные ориентиры содержания учебного предмета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Нацеленность курса на соприкосновение с историей родного языка, на речевое и интеллектуальное развитие создает условия и для реализации надпредметной функции, которую русский язык выполняет в системе общего образования как выразитель и хранитель культуры народа. Ценность курса состоит в большом объеме надпрограммного и практически значимого материала, который позволит ребенку эффективнее взаимодействовать в социуме и решать личностно значимые задачи. В процессе обучения ученик получает возможность совершенствовать метапредметные универсальные учебные действия, которые базируются, в частности, и на видах речевой деятельности и предполагают развитие речемыслительных способностей. В процессе изучения русского (родного) языка совершенствуются и развиваются следующие общеучебные умения: коммуникативные 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общения), интеллектуальные (сравнение и сопоставление, соотнесение, синтез, обобщение, абстрагирование, оценивание и классификация), информационные (умение извлекать информацию из различных источников, умение работать с текстом), организационные (умение формулировать цель деятельности, планировать ее, осуществлять самоконтроль, самооценку, самокоррекцию). Текстоцентричность курса связана с возросшей ролью умений оперативно и корректно интерпретировать устную и письменную информацию. </w:t>
      </w: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407F" w:rsidRDefault="0047407F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lastRenderedPageBreak/>
        <w:t>Результаты освоения предмета «Родной язык (русский)»</w:t>
      </w:r>
    </w:p>
    <w:p w:rsidR="000649C9" w:rsidRP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Предметные результаты:</w:t>
      </w:r>
    </w:p>
    <w:p w:rsidR="000649C9" w:rsidRPr="000649C9" w:rsidRDefault="000649C9" w:rsidP="000649C9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представление об основных функциях языка как средства общения, отражения и хранения информации о мире; </w:t>
      </w:r>
    </w:p>
    <w:p w:rsidR="000649C9" w:rsidRPr="000649C9" w:rsidRDefault="000649C9" w:rsidP="000649C9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представление об истории развития русской письменности и взаимосвязи культуры народа и его языка, о становлении алфавита;</w:t>
      </w:r>
    </w:p>
    <w:p w:rsidR="000649C9" w:rsidRPr="000649C9" w:rsidRDefault="000649C9" w:rsidP="000649C9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0649C9" w:rsidRPr="000649C9" w:rsidRDefault="000649C9" w:rsidP="000649C9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использование коммуникативно-эстетических возможностей родного языка в процессе решения коммуникативных задач и создания собственных текстов;</w:t>
      </w:r>
    </w:p>
    <w:p w:rsidR="000649C9" w:rsidRPr="000649C9" w:rsidRDefault="000649C9" w:rsidP="000649C9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0649C9" w:rsidRPr="000649C9" w:rsidRDefault="000649C9" w:rsidP="000649C9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формирование навыков проведения различных видов анализа слова (словообразовательного, лексического), синтаксического анализа словосочетания и предложения, а также многоаспектного анализа текста;</w:t>
      </w:r>
    </w:p>
    <w:p w:rsidR="000649C9" w:rsidRPr="000649C9" w:rsidRDefault="000649C9" w:rsidP="000649C9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0649C9" w:rsidRPr="000649C9" w:rsidRDefault="000649C9" w:rsidP="000649C9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самосовершенствованию.</w:t>
      </w:r>
    </w:p>
    <w:p w:rsidR="000649C9" w:rsidRP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Личностные результаты: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речью;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4) развитие навыка смыслового чтения и анализа письменной информации;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5) развитие коммуникативной компетенции, которая предполагает выбор адекватных речевых стратегий;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6) готовность и способность эффективно и корректно вести диалог с другими людьми.</w:t>
      </w:r>
    </w:p>
    <w:p w:rsid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649C9" w:rsidRP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Метапредметные результаты:</w:t>
      </w:r>
    </w:p>
    <w:p w:rsidR="000649C9" w:rsidRP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1) владение всеми видами речевой деятельности:</w:t>
      </w:r>
    </w:p>
    <w:p w:rsidR="000649C9" w:rsidRP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649C9">
        <w:rPr>
          <w:rFonts w:ascii="Times New Roman" w:hAnsi="Times New Roman"/>
          <w:b/>
          <w:sz w:val="28"/>
          <w:szCs w:val="28"/>
          <w:u w:val="single"/>
        </w:rPr>
        <w:t>аудирование и чтение:</w:t>
      </w:r>
    </w:p>
    <w:p w:rsidR="000649C9" w:rsidRPr="000649C9" w:rsidRDefault="000649C9" w:rsidP="000649C9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0649C9" w:rsidRPr="000649C9" w:rsidRDefault="000649C9" w:rsidP="000649C9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владение разными видами чтения (поисковым, просмотровым, ознакомительным, изучающим) текстов разных стилей и жанров;</w:t>
      </w:r>
    </w:p>
    <w:p w:rsidR="000649C9" w:rsidRPr="000649C9" w:rsidRDefault="000649C9" w:rsidP="000649C9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адекватное восприятие на слух текстов разных стилей и жанров; </w:t>
      </w:r>
    </w:p>
    <w:p w:rsidR="000649C9" w:rsidRPr="000649C9" w:rsidRDefault="000649C9" w:rsidP="000649C9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способность извлекать информацию из различных источников, </w:t>
      </w:r>
    </w:p>
    <w:p w:rsidR="000649C9" w:rsidRPr="000649C9" w:rsidRDefault="000649C9" w:rsidP="000649C9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овладение приёмами отбора и систематизации материала на определённую тему; умение вести самостоятельный поиск информации; способность к преобразованию, сохранению и</w:t>
      </w:r>
    </w:p>
    <w:p w:rsidR="000649C9" w:rsidRPr="000649C9" w:rsidRDefault="000649C9" w:rsidP="000649C9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передаче информации, полученной в результате чтения или аудирования;</w:t>
      </w:r>
    </w:p>
    <w:p w:rsidR="000649C9" w:rsidRPr="000649C9" w:rsidRDefault="000649C9" w:rsidP="000649C9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умение сопоставлять и сравнивать речевые высказывания с точки зрения их содержания, стилистических особенностей и использованных языковых средств;</w:t>
      </w:r>
    </w:p>
    <w:p w:rsidR="000649C9" w:rsidRPr="000649C9" w:rsidRDefault="000649C9" w:rsidP="000649C9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649C9">
        <w:rPr>
          <w:rFonts w:ascii="Times New Roman" w:hAnsi="Times New Roman"/>
          <w:b/>
          <w:sz w:val="28"/>
          <w:szCs w:val="28"/>
          <w:u w:val="single"/>
        </w:rPr>
        <w:t>говорение и письмо:</w:t>
      </w:r>
    </w:p>
    <w:p w:rsidR="000649C9" w:rsidRPr="000649C9" w:rsidRDefault="000649C9" w:rsidP="000649C9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способность формулировать результаты учебной деятельности в устной и письменной форме;</w:t>
      </w:r>
    </w:p>
    <w:p w:rsidR="000649C9" w:rsidRPr="000649C9" w:rsidRDefault="000649C9" w:rsidP="000649C9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умение воспроизводить прослушанный или прочитанный текст с заданной степенью свёрнутости (план, пересказ, конспект, аннотация);</w:t>
      </w:r>
    </w:p>
    <w:p w:rsidR="000649C9" w:rsidRPr="000649C9" w:rsidRDefault="000649C9" w:rsidP="000649C9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0649C9" w:rsidRPr="000649C9" w:rsidRDefault="000649C9" w:rsidP="000649C9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владение различными видами монолога (повествование, описание, рассуждение; сочетание разных видов монолога) и диалога (этикетный, </w:t>
      </w:r>
      <w:r w:rsidRPr="000649C9">
        <w:rPr>
          <w:rFonts w:ascii="Times New Roman" w:hAnsi="Times New Roman"/>
          <w:sz w:val="28"/>
          <w:szCs w:val="28"/>
        </w:rPr>
        <w:lastRenderedPageBreak/>
        <w:t>диалог-расспрос, диалог-побуждение, диалог  — обмен мнениями и др.; сочетание разных видов диалога);</w:t>
      </w:r>
    </w:p>
    <w:p w:rsidR="000649C9" w:rsidRPr="000649C9" w:rsidRDefault="000649C9" w:rsidP="000649C9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</w:t>
      </w:r>
    </w:p>
    <w:p w:rsidR="000649C9" w:rsidRPr="000649C9" w:rsidRDefault="000649C9" w:rsidP="000649C9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0649C9" w:rsidRPr="000649C9" w:rsidRDefault="000649C9" w:rsidP="000649C9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её содержания,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</w:r>
    </w:p>
    <w:p w:rsidR="000649C9" w:rsidRPr="000649C9" w:rsidRDefault="000649C9" w:rsidP="000649C9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0649C9" w:rsidRP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2) 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межпредметном уровне (на уроках иностранного языка, литературы и др.);</w:t>
      </w:r>
    </w:p>
    <w:p w:rsidR="000649C9" w:rsidRPr="000649C9" w:rsidRDefault="000649C9" w:rsidP="000649C9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3)  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0649C9" w:rsidRPr="000649C9" w:rsidRDefault="000649C9" w:rsidP="000649C9">
      <w:pPr>
        <w:jc w:val="both"/>
        <w:rPr>
          <w:rFonts w:ascii="Times New Roman" w:hAnsi="Times New Roman"/>
          <w:sz w:val="28"/>
          <w:szCs w:val="28"/>
        </w:rPr>
      </w:pPr>
    </w:p>
    <w:p w:rsidR="000649C9" w:rsidRPr="000649C9" w:rsidRDefault="000649C9" w:rsidP="000649C9">
      <w:pPr>
        <w:jc w:val="both"/>
        <w:rPr>
          <w:rFonts w:ascii="Times New Roman" w:hAnsi="Times New Roman"/>
          <w:b/>
          <w:caps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 </w:t>
      </w:r>
    </w:p>
    <w:p w:rsidR="000649C9" w:rsidRPr="000649C9" w:rsidRDefault="000649C9" w:rsidP="000649C9">
      <w:pPr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0649C9" w:rsidRDefault="000649C9" w:rsidP="000649C9">
      <w:pPr>
        <w:jc w:val="both"/>
        <w:rPr>
          <w:rFonts w:ascii="Times New Roman" w:hAnsi="Times New Roman"/>
          <w:b/>
          <w:caps/>
          <w:sz w:val="28"/>
          <w:szCs w:val="28"/>
        </w:rPr>
      </w:pPr>
      <w:r w:rsidRPr="000649C9">
        <w:rPr>
          <w:rFonts w:ascii="Times New Roman" w:hAnsi="Times New Roman"/>
          <w:b/>
          <w:caps/>
          <w:sz w:val="28"/>
          <w:szCs w:val="28"/>
        </w:rPr>
        <w:t xml:space="preserve">       </w:t>
      </w:r>
    </w:p>
    <w:p w:rsidR="000649C9" w:rsidRDefault="000649C9" w:rsidP="000649C9">
      <w:pPr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0649C9" w:rsidRDefault="000649C9" w:rsidP="000649C9">
      <w:pPr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0649C9" w:rsidRDefault="000649C9" w:rsidP="000649C9">
      <w:pPr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9732A1" w:rsidRDefault="009732A1" w:rsidP="000649C9">
      <w:pPr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0649C9" w:rsidRPr="000649C9" w:rsidRDefault="000649C9" w:rsidP="000649C9">
      <w:pPr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lastRenderedPageBreak/>
        <w:t xml:space="preserve">              </w:t>
      </w:r>
      <w:r w:rsidRPr="000649C9">
        <w:rPr>
          <w:rFonts w:ascii="Times New Roman" w:hAnsi="Times New Roman"/>
          <w:b/>
          <w:caps/>
          <w:sz w:val="28"/>
          <w:szCs w:val="28"/>
        </w:rPr>
        <w:t>Содержание учебного предмета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  </w:t>
      </w:r>
      <w:r w:rsidRPr="000649C9">
        <w:rPr>
          <w:rFonts w:ascii="Times New Roman" w:hAnsi="Times New Roman"/>
          <w:b/>
          <w:caps/>
          <w:sz w:val="28"/>
          <w:szCs w:val="28"/>
        </w:rPr>
        <w:t xml:space="preserve"> «Русский РОДНОЙ язык»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649C9">
        <w:rPr>
          <w:rFonts w:ascii="Times New Roman" w:hAnsi="Times New Roman"/>
          <w:b/>
          <w:sz w:val="28"/>
          <w:szCs w:val="28"/>
        </w:rPr>
        <w:t xml:space="preserve">  5 класс (17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0649C9">
        <w:rPr>
          <w:rFonts w:ascii="Times New Roman" w:hAnsi="Times New Roman"/>
          <w:b/>
          <w:sz w:val="28"/>
          <w:szCs w:val="28"/>
        </w:rPr>
        <w:t>Раздел 1. Язык и культура (5 ч).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</w:t>
      </w:r>
      <w:r w:rsidRPr="000649C9">
        <w:rPr>
          <w:rFonts w:ascii="Times New Roman" w:eastAsia="Calibri" w:hAnsi="Times New Roman"/>
          <w:sz w:val="28"/>
          <w:szCs w:val="28"/>
        </w:rPr>
        <w:t>Русский язык – язык русской художественной литературы.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Язык как зеркало национальной культуры. </w:t>
      </w:r>
      <w:r w:rsidRPr="000649C9">
        <w:rPr>
          <w:rFonts w:ascii="Times New Roman" w:eastAsia="Calibri" w:hAnsi="Times New Roman"/>
          <w:sz w:val="28"/>
          <w:szCs w:val="28"/>
        </w:rPr>
        <w:t>Слово как хранилище материальной и духовной культуры народа</w:t>
      </w:r>
      <w:r w:rsidRPr="000649C9">
        <w:rPr>
          <w:rFonts w:ascii="Times New Roman" w:hAnsi="Times New Roman"/>
          <w:sz w:val="28"/>
          <w:szCs w:val="28"/>
        </w:rPr>
        <w:t xml:space="preserve">. 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рόдный батюшка), прецедентные имена (Илья Муромец, Василиса Прекрасная, Иван-Царевич, сивка-бурка, жар-птица, и т.п.) в русских народных и литературных сказках, народных песнях, былинах, художественной литературе.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Крылатые слова и выражения (прецедентные тексты) из русских народных и литературных сказок (битый небитого везёт; по щучьему велению; сказка про белого бычка; ни в сказке сказать, ни пером описать; при царе Горохе; золотая рыбка; а ткачиха с поварихой, с сватьей бабой Бобарихой 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eastAsia="Calibri" w:hAnsi="Times New Roman"/>
          <w:sz w:val="28"/>
          <w:szCs w:val="28"/>
        </w:rPr>
        <w:t>Краткая история русской письменности. Создание славянского алфавита.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(надуть щёки, вытягивать шею, всплеснуть руками и др.) в сравнении с языком жестов других народов.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Ознакомление с историей и этимологией некоторых слов.  </w:t>
      </w:r>
    </w:p>
    <w:p w:rsidR="000649C9" w:rsidRPr="000649C9" w:rsidRDefault="000649C9" w:rsidP="000649C9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649C9">
        <w:rPr>
          <w:rFonts w:ascii="Times New Roman" w:eastAsia="Calibri" w:hAnsi="Times New Roman"/>
          <w:sz w:val="28"/>
          <w:szCs w:val="28"/>
        </w:rPr>
        <w:t>Слово как хранилище материальной и духовной культуры народа. Национальная специфика слов с живой внутренней формой (черника, голубика, земляника, рыжик). Метафоры общеязыковые и художественные, их национально-культурная специфика. Метафора, олицетворение, эпитет как изобразительные средства. Поэтизмы и слова-символы, обладающие традиционной метафорической образностью, в поэтической речи.</w:t>
      </w:r>
    </w:p>
    <w:p w:rsidR="000649C9" w:rsidRPr="000649C9" w:rsidRDefault="000649C9" w:rsidP="000649C9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649C9">
        <w:rPr>
          <w:rFonts w:ascii="Times New Roman" w:eastAsia="Calibri" w:hAnsi="Times New Roman"/>
          <w:sz w:val="28"/>
          <w:szCs w:val="28"/>
        </w:rPr>
        <w:t>Слова со специфическим оценочно-характеризующим значением. Связь определённых наименований с некоторыми качествами, эмоциональными состояниями и т.п. человека (барышня – об изнеженной, избалованной девушке; сухарь – о сухом, неотзывчивом человеке; сорока – о болтливой женщине и т.п., лиса – хитрая для русских, но мудрая для эскимосов; змея – злая, коварная для русских, символ долголетия, мудрости – в тюркских языках и т.п.).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поговорок, и имеющие в силу этого определённую стилистическую окраску.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Общеизвестные старинные русские города. Происхождение их названий.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2. Культура речи (5 час).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Основные орфоэпические нормы</w:t>
      </w:r>
      <w:r w:rsidRPr="000649C9">
        <w:rPr>
          <w:rFonts w:ascii="Times New Roman" w:hAnsi="Times New Roman"/>
          <w:sz w:val="28"/>
          <w:szCs w:val="28"/>
        </w:rPr>
        <w:t xml:space="preserve"> современного русского литературного языка. Понятие о варианте нормы. Равноправные и допустимые варианты произношения. Нерекомендуемые и неправильные варианты произношения. Запретительные пометы в орфоэпических словарях.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Постоянное и подвижное ударение в именах существительных; именах прилагательных, глаголах.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>Омографы: ударение как маркёр смысла слова</w:t>
      </w:r>
      <w:r w:rsidRPr="000649C9">
        <w:rPr>
          <w:rFonts w:ascii="Times New Roman" w:hAnsi="Times New Roman"/>
          <w:i/>
          <w:sz w:val="28"/>
          <w:szCs w:val="28"/>
        </w:rPr>
        <w:t>: пАрить — парИть, рОжки — рожкИ, пОлки — полкИ, Атлас — атлАс.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Произносительные варианты орфоэпической нормы: (було[ч’]ная — було[ш]ная, же[н’]щина — же[н]щина, до[жд]ём — до[ж’]ём и под.). Произносительные варианты на уровне словосочетаний (микроволнОвая печь – микровОлновая терапия).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Роль звукописи в художественном тексте.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>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Лексические нормы употребления имён существительных, прилагательных, глаголов в современном русском литературном языке. Стилистические варианты нормы (книжный, общеупотребительный‚ разговорный и просторечный) употребления имён существительных, прилагательных, глаголов в речи (кинофильм — кинокартина — кино – кинолента, интернациональный — международный, экспорт — вывоз, импорт — ввоз‚ блато — болото, брещи — беречь, шлем — шелом, краткий — короткий, беспрестанный — бесперестанный‚ глаголить – говорить – сказать – брякнуть).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>Категория рода: род заимствованных несклоняемых имен существительных (</w:t>
      </w:r>
      <w:r w:rsidRPr="000649C9">
        <w:rPr>
          <w:rFonts w:ascii="Times New Roman" w:hAnsi="Times New Roman"/>
          <w:i/>
          <w:sz w:val="28"/>
          <w:szCs w:val="28"/>
        </w:rPr>
        <w:t>шимпанзе, колибри, евро, авеню, салями, коммюнике</w:t>
      </w:r>
      <w:r w:rsidRPr="000649C9">
        <w:rPr>
          <w:rFonts w:ascii="Times New Roman" w:hAnsi="Times New Roman"/>
          <w:sz w:val="28"/>
          <w:szCs w:val="28"/>
        </w:rPr>
        <w:t>); род сложных существительных (плащ-палатка, диван-кровать, музей-квартира); род имен собственных (географических названий); род аббревиатур. Нормативные и ненормативные формы употребления имён существительных.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Формы существительных мужского рода множественного числа с окончаниями </w:t>
      </w:r>
      <w:r w:rsidRPr="000649C9">
        <w:rPr>
          <w:rFonts w:ascii="Times New Roman" w:hAnsi="Times New Roman"/>
          <w:i/>
          <w:sz w:val="28"/>
          <w:szCs w:val="28"/>
        </w:rPr>
        <w:t>–а(-я), -ы(и)</w:t>
      </w:r>
      <w:r w:rsidRPr="000649C9">
        <w:rPr>
          <w:rFonts w:ascii="Times New Roman" w:hAnsi="Times New Roman"/>
          <w:sz w:val="28"/>
          <w:szCs w:val="28"/>
        </w:rPr>
        <w:t xml:space="preserve">‚ различающиеся по смыслу: </w:t>
      </w:r>
      <w:r w:rsidRPr="000649C9">
        <w:rPr>
          <w:rFonts w:ascii="Times New Roman" w:hAnsi="Times New Roman"/>
          <w:i/>
          <w:sz w:val="28"/>
          <w:szCs w:val="28"/>
        </w:rPr>
        <w:t>корпуса</w:t>
      </w:r>
      <w:r w:rsidRPr="000649C9">
        <w:rPr>
          <w:rFonts w:ascii="Times New Roman" w:hAnsi="Times New Roman"/>
          <w:sz w:val="28"/>
          <w:szCs w:val="28"/>
        </w:rPr>
        <w:t xml:space="preserve"> (здания, войсковые соединения) – </w:t>
      </w:r>
      <w:r w:rsidRPr="000649C9">
        <w:rPr>
          <w:rFonts w:ascii="Times New Roman" w:hAnsi="Times New Roman"/>
          <w:i/>
          <w:sz w:val="28"/>
          <w:szCs w:val="28"/>
        </w:rPr>
        <w:t>корпусы</w:t>
      </w:r>
      <w:r w:rsidRPr="000649C9">
        <w:rPr>
          <w:rFonts w:ascii="Times New Roman" w:hAnsi="Times New Roman"/>
          <w:sz w:val="28"/>
          <w:szCs w:val="28"/>
        </w:rPr>
        <w:t xml:space="preserve"> (туловища); </w:t>
      </w:r>
      <w:r w:rsidRPr="000649C9">
        <w:rPr>
          <w:rFonts w:ascii="Times New Roman" w:hAnsi="Times New Roman"/>
          <w:i/>
          <w:sz w:val="28"/>
          <w:szCs w:val="28"/>
        </w:rPr>
        <w:t>образа</w:t>
      </w:r>
      <w:r w:rsidRPr="000649C9">
        <w:rPr>
          <w:rFonts w:ascii="Times New Roman" w:hAnsi="Times New Roman"/>
          <w:sz w:val="28"/>
          <w:szCs w:val="28"/>
        </w:rPr>
        <w:t xml:space="preserve"> (иконы) – </w:t>
      </w:r>
      <w:r w:rsidRPr="000649C9">
        <w:rPr>
          <w:rFonts w:ascii="Times New Roman" w:hAnsi="Times New Roman"/>
          <w:i/>
          <w:sz w:val="28"/>
          <w:szCs w:val="28"/>
        </w:rPr>
        <w:t>образы</w:t>
      </w:r>
      <w:r w:rsidRPr="000649C9">
        <w:rPr>
          <w:rFonts w:ascii="Times New Roman" w:hAnsi="Times New Roman"/>
          <w:sz w:val="28"/>
          <w:szCs w:val="28"/>
        </w:rPr>
        <w:t xml:space="preserve"> (литературные); </w:t>
      </w:r>
      <w:r w:rsidRPr="000649C9">
        <w:rPr>
          <w:rFonts w:ascii="Times New Roman" w:hAnsi="Times New Roman"/>
          <w:i/>
          <w:sz w:val="28"/>
          <w:szCs w:val="28"/>
        </w:rPr>
        <w:t>кондуктора</w:t>
      </w:r>
      <w:r w:rsidRPr="000649C9">
        <w:rPr>
          <w:rFonts w:ascii="Times New Roman" w:hAnsi="Times New Roman"/>
          <w:sz w:val="28"/>
          <w:szCs w:val="28"/>
        </w:rPr>
        <w:t xml:space="preserve"> (работники транспорта) – </w:t>
      </w:r>
      <w:r w:rsidRPr="000649C9">
        <w:rPr>
          <w:rFonts w:ascii="Times New Roman" w:hAnsi="Times New Roman"/>
          <w:i/>
          <w:sz w:val="28"/>
          <w:szCs w:val="28"/>
        </w:rPr>
        <w:t>кондукторы</w:t>
      </w:r>
      <w:r w:rsidRPr="000649C9">
        <w:rPr>
          <w:rFonts w:ascii="Times New Roman" w:hAnsi="Times New Roman"/>
          <w:sz w:val="28"/>
          <w:szCs w:val="28"/>
        </w:rPr>
        <w:t xml:space="preserve"> (приспособление в технике); </w:t>
      </w:r>
      <w:r w:rsidRPr="000649C9">
        <w:rPr>
          <w:rFonts w:ascii="Times New Roman" w:hAnsi="Times New Roman"/>
          <w:i/>
          <w:sz w:val="28"/>
          <w:szCs w:val="28"/>
        </w:rPr>
        <w:t>меха</w:t>
      </w:r>
      <w:r w:rsidRPr="000649C9">
        <w:rPr>
          <w:rFonts w:ascii="Times New Roman" w:hAnsi="Times New Roman"/>
          <w:sz w:val="28"/>
          <w:szCs w:val="28"/>
        </w:rPr>
        <w:t xml:space="preserve"> (выделанные шкуры) – </w:t>
      </w:r>
      <w:r w:rsidRPr="000649C9">
        <w:rPr>
          <w:rFonts w:ascii="Times New Roman" w:hAnsi="Times New Roman"/>
          <w:i/>
          <w:sz w:val="28"/>
          <w:szCs w:val="28"/>
        </w:rPr>
        <w:t xml:space="preserve">мехи </w:t>
      </w:r>
      <w:r w:rsidRPr="000649C9">
        <w:rPr>
          <w:rFonts w:ascii="Times New Roman" w:hAnsi="Times New Roman"/>
          <w:sz w:val="28"/>
          <w:szCs w:val="28"/>
        </w:rPr>
        <w:t xml:space="preserve">(кузнечные); соболя (меха) – </w:t>
      </w:r>
      <w:r w:rsidRPr="000649C9">
        <w:rPr>
          <w:rFonts w:ascii="Times New Roman" w:hAnsi="Times New Roman"/>
          <w:i/>
          <w:sz w:val="28"/>
          <w:szCs w:val="28"/>
        </w:rPr>
        <w:t>соболи</w:t>
      </w:r>
      <w:r w:rsidRPr="000649C9">
        <w:rPr>
          <w:rFonts w:ascii="Times New Roman" w:hAnsi="Times New Roman"/>
          <w:sz w:val="28"/>
          <w:szCs w:val="28"/>
        </w:rPr>
        <w:t xml:space="preserve"> (животные). Литературные‚ разговорные‚ устарелые и профессиональные особенности формы именительного падежа </w:t>
      </w:r>
      <w:r w:rsidRPr="000649C9">
        <w:rPr>
          <w:rFonts w:ascii="Times New Roman" w:hAnsi="Times New Roman"/>
          <w:sz w:val="28"/>
          <w:szCs w:val="28"/>
        </w:rPr>
        <w:lastRenderedPageBreak/>
        <w:t>множественного числа существительных мужского рода (</w:t>
      </w:r>
      <w:r w:rsidRPr="000649C9">
        <w:rPr>
          <w:rFonts w:ascii="Times New Roman" w:hAnsi="Times New Roman"/>
          <w:i/>
          <w:sz w:val="28"/>
          <w:szCs w:val="28"/>
        </w:rPr>
        <w:t>токари – токаря, цехи – цеха, выборы – выбора, тракторы – трактора и др.</w:t>
      </w:r>
      <w:r w:rsidRPr="000649C9">
        <w:rPr>
          <w:rFonts w:ascii="Times New Roman" w:hAnsi="Times New Roman"/>
          <w:sz w:val="28"/>
          <w:szCs w:val="28"/>
        </w:rPr>
        <w:t xml:space="preserve">).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Речевой этикет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3. Речь. Речевая деятельность. Текст (7ч)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Язык и речь. Виды речевой деятельности</w:t>
      </w:r>
    </w:p>
    <w:p w:rsidR="000649C9" w:rsidRPr="000649C9" w:rsidRDefault="000649C9" w:rsidP="000649C9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649C9">
        <w:rPr>
          <w:sz w:val="28"/>
          <w:szCs w:val="28"/>
        </w:rPr>
        <w:t>Язык и речь. Точность и логичность речи. Выразительность,  чистота и богатство речи. Средства выразительной устной речи (тон, тембр, темп), способы тренировки (скороговорки).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Интонация и жесты. Формы речи: монолог и диалог.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Текст как единица языка и речи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Функциональные разновидности языка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Функциональные разновидности языка.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Разговорная речь. Просьба, извинение как жанры разговорной речи. Официально-деловой стиль. Объявление (устное и письменное).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Учебно-научный стиль. План ответа на уроке, план текста.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Публицистический стиль. Устное выступление. Девиз, слоган.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Язык художественной литературы. Литературная сказка. Рассказ.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 xml:space="preserve"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т.д.). </w:t>
      </w:r>
    </w:p>
    <w:p w:rsid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6 класс (17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1. Язык и культура (5ч)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Краткая история русского литературного языка. </w:t>
      </w:r>
      <w:r w:rsidRPr="000649C9">
        <w:rPr>
          <w:rFonts w:ascii="Times New Roman" w:eastAsia="Calibri" w:hAnsi="Times New Roman"/>
          <w:sz w:val="28"/>
          <w:szCs w:val="28"/>
        </w:rPr>
        <w:t xml:space="preserve">Роль церковнославянского (старославянского) языка в развитии русского языка. </w:t>
      </w:r>
      <w:r w:rsidRPr="000649C9">
        <w:rPr>
          <w:rFonts w:ascii="Times New Roman" w:hAnsi="Times New Roman"/>
          <w:sz w:val="28"/>
          <w:szCs w:val="28"/>
        </w:rPr>
        <w:t>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0649C9" w:rsidRPr="000649C9" w:rsidRDefault="000649C9" w:rsidP="000649C9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649C9">
        <w:rPr>
          <w:rFonts w:ascii="Times New Roman" w:eastAsia="Calibri" w:hAnsi="Times New Roman"/>
          <w:sz w:val="28"/>
          <w:szCs w:val="28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2. Культура речи (5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Основные орфоэпические нормы</w:t>
      </w:r>
      <w:r w:rsidRPr="000649C9">
        <w:rPr>
          <w:rFonts w:ascii="Times New Roman" w:hAnsi="Times New Roman"/>
          <w:sz w:val="28"/>
          <w:szCs w:val="28"/>
        </w:rPr>
        <w:t xml:space="preserve"> современного русского литературного языка.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Произносительные различия в русском языке, обусловленные темпом речи. Стилистические особенности произношения и ударения (литературные‚ </w:t>
      </w:r>
      <w:r w:rsidRPr="000649C9">
        <w:rPr>
          <w:rFonts w:ascii="Times New Roman" w:hAnsi="Times New Roman"/>
          <w:sz w:val="28"/>
          <w:szCs w:val="28"/>
        </w:rPr>
        <w:lastRenderedPageBreak/>
        <w:t>разговорные‚ устарелые и профессиональные). Нормы произношения отдельных грамматических форм; заимствованных слов: ударение в форме род.п. мн.ч.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м.р.; ударение в формах глаголов II спр. на –ить; глаголы звон</w:t>
      </w:r>
      <w:r w:rsidRPr="000649C9">
        <w:rPr>
          <w:rFonts w:ascii="Times New Roman" w:hAnsi="Times New Roman"/>
          <w:b/>
          <w:sz w:val="28"/>
          <w:szCs w:val="28"/>
        </w:rPr>
        <w:t>и</w:t>
      </w:r>
      <w:r w:rsidRPr="000649C9">
        <w:rPr>
          <w:rFonts w:ascii="Times New Roman" w:hAnsi="Times New Roman"/>
          <w:sz w:val="28"/>
          <w:szCs w:val="28"/>
        </w:rPr>
        <w:t>ть, включ</w:t>
      </w:r>
      <w:r w:rsidRPr="000649C9">
        <w:rPr>
          <w:rFonts w:ascii="Times New Roman" w:hAnsi="Times New Roman"/>
          <w:b/>
          <w:sz w:val="28"/>
          <w:szCs w:val="28"/>
        </w:rPr>
        <w:t>и</w:t>
      </w:r>
      <w:r w:rsidRPr="000649C9">
        <w:rPr>
          <w:rFonts w:ascii="Times New Roman" w:hAnsi="Times New Roman"/>
          <w:sz w:val="28"/>
          <w:szCs w:val="28"/>
        </w:rPr>
        <w:t>ть и др. Варианты ударения внутри нормы: б</w:t>
      </w:r>
      <w:r w:rsidRPr="000649C9">
        <w:rPr>
          <w:rFonts w:ascii="Times New Roman" w:hAnsi="Times New Roman"/>
          <w:b/>
          <w:sz w:val="28"/>
          <w:szCs w:val="28"/>
        </w:rPr>
        <w:t>а</w:t>
      </w:r>
      <w:r w:rsidRPr="000649C9">
        <w:rPr>
          <w:rFonts w:ascii="Times New Roman" w:hAnsi="Times New Roman"/>
          <w:sz w:val="28"/>
          <w:szCs w:val="28"/>
        </w:rPr>
        <w:t>ловать – балов</w:t>
      </w:r>
      <w:r w:rsidRPr="000649C9">
        <w:rPr>
          <w:rFonts w:ascii="Times New Roman" w:hAnsi="Times New Roman"/>
          <w:b/>
          <w:sz w:val="28"/>
          <w:szCs w:val="28"/>
        </w:rPr>
        <w:t>а</w:t>
      </w:r>
      <w:r w:rsidRPr="000649C9">
        <w:rPr>
          <w:rFonts w:ascii="Times New Roman" w:hAnsi="Times New Roman"/>
          <w:sz w:val="28"/>
          <w:szCs w:val="28"/>
        </w:rPr>
        <w:t>ть, обесп</w:t>
      </w:r>
      <w:r w:rsidRPr="000649C9">
        <w:rPr>
          <w:rFonts w:ascii="Times New Roman" w:hAnsi="Times New Roman"/>
          <w:b/>
          <w:sz w:val="28"/>
          <w:szCs w:val="28"/>
        </w:rPr>
        <w:t>е</w:t>
      </w:r>
      <w:r w:rsidRPr="000649C9">
        <w:rPr>
          <w:rFonts w:ascii="Times New Roman" w:hAnsi="Times New Roman"/>
          <w:sz w:val="28"/>
          <w:szCs w:val="28"/>
        </w:rPr>
        <w:t>чение – обеспеч</w:t>
      </w:r>
      <w:r w:rsidRPr="000649C9">
        <w:rPr>
          <w:rFonts w:ascii="Times New Roman" w:hAnsi="Times New Roman"/>
          <w:b/>
          <w:sz w:val="28"/>
          <w:szCs w:val="28"/>
        </w:rPr>
        <w:t>е</w:t>
      </w:r>
      <w:r w:rsidRPr="000649C9">
        <w:rPr>
          <w:rFonts w:ascii="Times New Roman" w:hAnsi="Times New Roman"/>
          <w:sz w:val="28"/>
          <w:szCs w:val="28"/>
        </w:rPr>
        <w:t>ние.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>Синонимы и точность речи. Смысловые‚ стилистические особенности  употребления синонимов.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Антонимы и точность речи. Смысловые‚ стилистические особенности  употребления антонимов.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Лексические омонимы и точность речи. Смысловые‚ стилистические особенности  употребления лексических омонимов.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Типичные речевые ошибки‚ связанные с употреблением синонимов‚ антонимов и лексических омонимов в речи.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 xml:space="preserve">Категория склонения: склонение русских и иностранных имён и фамилий; названий географических объектов; им.п. мн.ч. существительных на </w:t>
      </w:r>
      <w:r w:rsidRPr="000649C9">
        <w:rPr>
          <w:rFonts w:ascii="Times New Roman" w:hAnsi="Times New Roman"/>
          <w:i/>
          <w:sz w:val="28"/>
          <w:szCs w:val="28"/>
        </w:rPr>
        <w:t>-а/-я</w:t>
      </w:r>
      <w:r w:rsidRPr="000649C9">
        <w:rPr>
          <w:rFonts w:ascii="Times New Roman" w:hAnsi="Times New Roman"/>
          <w:sz w:val="28"/>
          <w:szCs w:val="28"/>
        </w:rPr>
        <w:t xml:space="preserve"> и -</w:t>
      </w:r>
      <w:r w:rsidRPr="000649C9">
        <w:rPr>
          <w:rFonts w:ascii="Times New Roman" w:hAnsi="Times New Roman"/>
          <w:i/>
          <w:sz w:val="28"/>
          <w:szCs w:val="28"/>
        </w:rPr>
        <w:t>ы/-и</w:t>
      </w:r>
      <w:r w:rsidRPr="000649C9">
        <w:rPr>
          <w:rFonts w:ascii="Times New Roman" w:hAnsi="Times New Roman"/>
          <w:sz w:val="28"/>
          <w:szCs w:val="28"/>
        </w:rPr>
        <w:t xml:space="preserve"> (</w:t>
      </w:r>
      <w:r w:rsidRPr="000649C9">
        <w:rPr>
          <w:rFonts w:ascii="Times New Roman" w:hAnsi="Times New Roman"/>
          <w:i/>
          <w:sz w:val="28"/>
          <w:szCs w:val="28"/>
        </w:rPr>
        <w:t>директора, договоры</w:t>
      </w:r>
      <w:r w:rsidRPr="000649C9">
        <w:rPr>
          <w:rFonts w:ascii="Times New Roman" w:hAnsi="Times New Roman"/>
          <w:sz w:val="28"/>
          <w:szCs w:val="28"/>
        </w:rPr>
        <w:t xml:space="preserve">); род.п. мн.ч. существительных м. и ср.р. с нулевым окончанием и окончанием </w:t>
      </w:r>
      <w:r w:rsidRPr="000649C9">
        <w:rPr>
          <w:rFonts w:ascii="Times New Roman" w:hAnsi="Times New Roman"/>
          <w:i/>
          <w:sz w:val="28"/>
          <w:szCs w:val="28"/>
        </w:rPr>
        <w:t>–ов</w:t>
      </w:r>
      <w:r w:rsidRPr="000649C9">
        <w:rPr>
          <w:rFonts w:ascii="Times New Roman" w:hAnsi="Times New Roman"/>
          <w:sz w:val="28"/>
          <w:szCs w:val="28"/>
        </w:rPr>
        <w:t xml:space="preserve"> (</w:t>
      </w:r>
      <w:r w:rsidRPr="000649C9">
        <w:rPr>
          <w:rFonts w:ascii="Times New Roman" w:hAnsi="Times New Roman"/>
          <w:i/>
          <w:sz w:val="28"/>
          <w:szCs w:val="28"/>
        </w:rPr>
        <w:t>баклажанов, яблок, гектаров, носков, чулок</w:t>
      </w:r>
      <w:r w:rsidRPr="000649C9">
        <w:rPr>
          <w:rFonts w:ascii="Times New Roman" w:hAnsi="Times New Roman"/>
          <w:sz w:val="28"/>
          <w:szCs w:val="28"/>
        </w:rPr>
        <w:t xml:space="preserve">); род.п. мн.ч. существительных ж.р. на </w:t>
      </w:r>
      <w:r w:rsidRPr="000649C9">
        <w:rPr>
          <w:rFonts w:ascii="Times New Roman" w:hAnsi="Times New Roman"/>
          <w:i/>
          <w:sz w:val="28"/>
          <w:szCs w:val="28"/>
        </w:rPr>
        <w:t>–ня</w:t>
      </w:r>
      <w:r w:rsidRPr="000649C9">
        <w:rPr>
          <w:rFonts w:ascii="Times New Roman" w:hAnsi="Times New Roman"/>
          <w:sz w:val="28"/>
          <w:szCs w:val="28"/>
        </w:rPr>
        <w:t xml:space="preserve"> (</w:t>
      </w:r>
      <w:r w:rsidRPr="000649C9">
        <w:rPr>
          <w:rFonts w:ascii="Times New Roman" w:hAnsi="Times New Roman"/>
          <w:i/>
          <w:sz w:val="28"/>
          <w:szCs w:val="28"/>
        </w:rPr>
        <w:t>басен, вишен, богинь, тихонь, кухонь</w:t>
      </w:r>
      <w:r w:rsidRPr="000649C9">
        <w:rPr>
          <w:rFonts w:ascii="Times New Roman" w:hAnsi="Times New Roman"/>
          <w:sz w:val="28"/>
          <w:szCs w:val="28"/>
        </w:rPr>
        <w:t>); тв.п. мн.ч. существительных III склонения; род.п. ед.ч. существительных м.р. (</w:t>
      </w:r>
      <w:r w:rsidRPr="000649C9">
        <w:rPr>
          <w:rFonts w:ascii="Times New Roman" w:hAnsi="Times New Roman"/>
          <w:i/>
          <w:sz w:val="28"/>
          <w:szCs w:val="28"/>
        </w:rPr>
        <w:t>стакан чая – стакан чаю</w:t>
      </w:r>
      <w:r w:rsidRPr="000649C9">
        <w:rPr>
          <w:rFonts w:ascii="Times New Roman" w:hAnsi="Times New Roman"/>
          <w:sz w:val="28"/>
          <w:szCs w:val="28"/>
        </w:rPr>
        <w:t>);склонение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Нормы употребления форм имен существительных в соответствии с типом склонения (</w:t>
      </w:r>
      <w:r w:rsidRPr="000649C9">
        <w:rPr>
          <w:rFonts w:ascii="Times New Roman" w:hAnsi="Times New Roman"/>
          <w:i/>
          <w:sz w:val="28"/>
          <w:szCs w:val="28"/>
        </w:rPr>
        <w:t>в санаторий – не «санаторию», стукнуть т</w:t>
      </w:r>
      <w:r w:rsidRPr="000649C9">
        <w:rPr>
          <w:rFonts w:ascii="Times New Roman" w:hAnsi="Times New Roman"/>
          <w:b/>
          <w:i/>
          <w:sz w:val="28"/>
          <w:szCs w:val="28"/>
        </w:rPr>
        <w:t>у</w:t>
      </w:r>
      <w:r w:rsidRPr="000649C9">
        <w:rPr>
          <w:rFonts w:ascii="Times New Roman" w:hAnsi="Times New Roman"/>
          <w:i/>
          <w:sz w:val="28"/>
          <w:szCs w:val="28"/>
        </w:rPr>
        <w:t>флей – не «т</w:t>
      </w:r>
      <w:r w:rsidRPr="000649C9">
        <w:rPr>
          <w:rFonts w:ascii="Times New Roman" w:hAnsi="Times New Roman"/>
          <w:b/>
          <w:i/>
          <w:sz w:val="28"/>
          <w:szCs w:val="28"/>
        </w:rPr>
        <w:t>у</w:t>
      </w:r>
      <w:r w:rsidRPr="000649C9">
        <w:rPr>
          <w:rFonts w:ascii="Times New Roman" w:hAnsi="Times New Roman"/>
          <w:i/>
          <w:sz w:val="28"/>
          <w:szCs w:val="28"/>
        </w:rPr>
        <w:t>флем»</w:t>
      </w:r>
      <w:r w:rsidRPr="000649C9">
        <w:rPr>
          <w:rFonts w:ascii="Times New Roman" w:hAnsi="Times New Roman"/>
          <w:sz w:val="28"/>
          <w:szCs w:val="28"/>
        </w:rPr>
        <w:t>), родом существительного (</w:t>
      </w:r>
      <w:r w:rsidRPr="000649C9">
        <w:rPr>
          <w:rFonts w:ascii="Times New Roman" w:hAnsi="Times New Roman"/>
          <w:i/>
          <w:sz w:val="28"/>
          <w:szCs w:val="28"/>
        </w:rPr>
        <w:t>красного платья – не «платьи</w:t>
      </w:r>
      <w:r w:rsidRPr="000649C9">
        <w:rPr>
          <w:rFonts w:ascii="Times New Roman" w:hAnsi="Times New Roman"/>
          <w:sz w:val="28"/>
          <w:szCs w:val="28"/>
        </w:rPr>
        <w:t>»), принадлежностью к разряду – одушевленности – неодушевленности (</w:t>
      </w:r>
      <w:r w:rsidRPr="000649C9">
        <w:rPr>
          <w:rFonts w:ascii="Times New Roman" w:hAnsi="Times New Roman"/>
          <w:i/>
          <w:sz w:val="28"/>
          <w:szCs w:val="28"/>
        </w:rPr>
        <w:t>смотреть на спутника – смотреть на спутник</w:t>
      </w:r>
      <w:r w:rsidRPr="000649C9">
        <w:rPr>
          <w:rFonts w:ascii="Times New Roman" w:hAnsi="Times New Roman"/>
          <w:sz w:val="28"/>
          <w:szCs w:val="28"/>
        </w:rPr>
        <w:t>), особенностями окончаний форм множественного числа (</w:t>
      </w:r>
      <w:r w:rsidRPr="000649C9">
        <w:rPr>
          <w:rFonts w:ascii="Times New Roman" w:hAnsi="Times New Roman"/>
          <w:i/>
          <w:sz w:val="28"/>
          <w:szCs w:val="28"/>
        </w:rPr>
        <w:t>чулок, носков, апельсинов, мандаринов, профессора, паспорта и т. д</w:t>
      </w:r>
      <w:r w:rsidRPr="000649C9">
        <w:rPr>
          <w:rFonts w:ascii="Times New Roman" w:hAnsi="Times New Roman"/>
          <w:sz w:val="28"/>
          <w:szCs w:val="28"/>
        </w:rPr>
        <w:t>.).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>Нормы употребления имен прилагательных в формах сравнительной степени (</w:t>
      </w:r>
      <w:r w:rsidRPr="000649C9">
        <w:rPr>
          <w:rFonts w:ascii="Times New Roman" w:hAnsi="Times New Roman"/>
          <w:i/>
          <w:sz w:val="28"/>
          <w:szCs w:val="28"/>
        </w:rPr>
        <w:t>ближайший – не «самый ближайший»</w:t>
      </w:r>
      <w:r w:rsidRPr="000649C9">
        <w:rPr>
          <w:rFonts w:ascii="Times New Roman" w:hAnsi="Times New Roman"/>
          <w:sz w:val="28"/>
          <w:szCs w:val="28"/>
        </w:rPr>
        <w:t>), в краткой форме (</w:t>
      </w:r>
      <w:r w:rsidRPr="000649C9">
        <w:rPr>
          <w:rFonts w:ascii="Times New Roman" w:hAnsi="Times New Roman"/>
          <w:i/>
          <w:sz w:val="28"/>
          <w:szCs w:val="28"/>
        </w:rPr>
        <w:t>медлен – медленен, торжествен – торжественен</w:t>
      </w:r>
      <w:r w:rsidRPr="000649C9">
        <w:rPr>
          <w:rFonts w:ascii="Times New Roman" w:hAnsi="Times New Roman"/>
          <w:sz w:val="28"/>
          <w:szCs w:val="28"/>
        </w:rPr>
        <w:t>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Речевой этикет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 </w:t>
      </w:r>
    </w:p>
    <w:p w:rsidR="000649C9" w:rsidRPr="000649C9" w:rsidRDefault="000649C9" w:rsidP="000649C9">
      <w:pPr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0649C9">
        <w:rPr>
          <w:rFonts w:ascii="Times New Roman" w:eastAsia="Calibri" w:hAnsi="Times New Roman"/>
          <w:b/>
          <w:sz w:val="28"/>
          <w:szCs w:val="28"/>
        </w:rPr>
        <w:t>Раздел 3. Речь. Речевая деятельность. Текст (7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Язык и речь. Виды речевой деятельности</w:t>
      </w:r>
      <w:r w:rsidRPr="000649C9">
        <w:rPr>
          <w:rFonts w:ascii="Times New Roman" w:hAnsi="Times New Roman"/>
          <w:b/>
          <w:sz w:val="28"/>
          <w:szCs w:val="28"/>
        </w:rPr>
        <w:tab/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Эффективные приёмы чтения. Предтекстовый, текстовый и послетекстовый этапы работы.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Текст как единица языка и речи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Функциональные разновидности языка</w:t>
      </w:r>
    </w:p>
    <w:p w:rsid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Разговорная речь. Рассказ о событии, «бывальщины».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 xml:space="preserve">Публицистический стиль. Устное выступление.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Язык художественной литературы. Описание внешности человека.</w:t>
      </w:r>
    </w:p>
    <w:p w:rsidR="000649C9" w:rsidRDefault="000649C9" w:rsidP="000649C9">
      <w:pPr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  </w:t>
      </w:r>
    </w:p>
    <w:p w:rsidR="000649C9" w:rsidRDefault="000649C9" w:rsidP="000649C9">
      <w:pPr>
        <w:jc w:val="both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jc w:val="both"/>
        <w:rPr>
          <w:rFonts w:ascii="Times New Roman" w:hAnsi="Times New Roman"/>
          <w:b/>
          <w:sz w:val="28"/>
          <w:szCs w:val="28"/>
        </w:rPr>
      </w:pPr>
    </w:p>
    <w:p w:rsidR="000649C9" w:rsidRPr="000649C9" w:rsidRDefault="000649C9" w:rsidP="000649C9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0649C9">
        <w:rPr>
          <w:rFonts w:ascii="Times New Roman" w:hAnsi="Times New Roman"/>
          <w:b/>
          <w:sz w:val="28"/>
          <w:szCs w:val="28"/>
        </w:rPr>
        <w:t xml:space="preserve"> 7 класс (17ч)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1. Язык и культура (5 час)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eastAsia="Calibri" w:hAnsi="Times New Roman"/>
          <w:sz w:val="28"/>
          <w:szCs w:val="28"/>
        </w:rPr>
        <w:t>Русский язык как развивающееся явление.</w:t>
      </w:r>
      <w:r w:rsidRPr="000649C9">
        <w:rPr>
          <w:rFonts w:ascii="Times New Roman" w:hAnsi="Times New Roman"/>
          <w:sz w:val="28"/>
          <w:szCs w:val="28"/>
        </w:rPr>
        <w:t xml:space="preserve">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 w:rsidRPr="000649C9">
        <w:rPr>
          <w:rFonts w:ascii="Times New Roman" w:hAnsi="Times New Roman"/>
          <w:i/>
          <w:sz w:val="28"/>
          <w:szCs w:val="28"/>
        </w:rPr>
        <w:t>губернатор, диакон, ваучер, агитационный пункт, большевик, колхоз и т.п.</w:t>
      </w:r>
      <w:r w:rsidRPr="000649C9">
        <w:rPr>
          <w:rFonts w:ascii="Times New Roman" w:hAnsi="Times New Roman"/>
          <w:sz w:val="28"/>
          <w:szCs w:val="28"/>
        </w:rPr>
        <w:t xml:space="preserve">).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2. Культура речи (5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Основные орфоэпические нормы</w:t>
      </w:r>
      <w:r w:rsidRPr="000649C9">
        <w:rPr>
          <w:rFonts w:ascii="Times New Roman" w:hAnsi="Times New Roman"/>
          <w:sz w:val="28"/>
          <w:szCs w:val="28"/>
        </w:rPr>
        <w:t xml:space="preserve"> 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0649C9">
        <w:rPr>
          <w:rFonts w:ascii="Times New Roman" w:hAnsi="Times New Roman"/>
          <w:i/>
          <w:sz w:val="28"/>
          <w:szCs w:val="28"/>
        </w:rPr>
        <w:t>н</w:t>
      </w:r>
      <w:r w:rsidRPr="000649C9">
        <w:rPr>
          <w:rFonts w:ascii="Times New Roman" w:hAnsi="Times New Roman"/>
          <w:b/>
          <w:i/>
          <w:sz w:val="28"/>
          <w:szCs w:val="28"/>
        </w:rPr>
        <w:t>а</w:t>
      </w:r>
      <w:r w:rsidRPr="000649C9">
        <w:rPr>
          <w:rFonts w:ascii="Times New Roman" w:hAnsi="Times New Roman"/>
          <w:i/>
          <w:sz w:val="28"/>
          <w:szCs w:val="28"/>
        </w:rPr>
        <w:t xml:space="preserve"> дом‚ н</w:t>
      </w:r>
      <w:r w:rsidRPr="000649C9">
        <w:rPr>
          <w:rFonts w:ascii="Times New Roman" w:hAnsi="Times New Roman"/>
          <w:b/>
          <w:i/>
          <w:sz w:val="28"/>
          <w:szCs w:val="28"/>
        </w:rPr>
        <w:t>а</w:t>
      </w:r>
      <w:r w:rsidRPr="000649C9">
        <w:rPr>
          <w:rFonts w:ascii="Times New Roman" w:hAnsi="Times New Roman"/>
          <w:i/>
          <w:sz w:val="28"/>
          <w:szCs w:val="28"/>
        </w:rPr>
        <w:t xml:space="preserve"> гору</w:t>
      </w:r>
      <w:r w:rsidRPr="000649C9">
        <w:rPr>
          <w:rFonts w:ascii="Times New Roman" w:hAnsi="Times New Roman"/>
          <w:sz w:val="28"/>
          <w:szCs w:val="28"/>
        </w:rPr>
        <w:t>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ошибки‚ связанные с употреблением паронимов в речи.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lastRenderedPageBreak/>
        <w:t xml:space="preserve">Основные грамматические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 xml:space="preserve"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 </w:t>
      </w:r>
      <w:r w:rsidRPr="000649C9">
        <w:rPr>
          <w:rFonts w:ascii="Times New Roman" w:hAnsi="Times New Roman"/>
          <w:i/>
          <w:sz w:val="28"/>
          <w:szCs w:val="28"/>
        </w:rPr>
        <w:t>очутиться, победить, убедить, учредить, утвердить</w:t>
      </w:r>
      <w:r w:rsidRPr="000649C9">
        <w:rPr>
          <w:rFonts w:ascii="Times New Roman" w:hAnsi="Times New Roman"/>
          <w:sz w:val="28"/>
          <w:szCs w:val="28"/>
        </w:rPr>
        <w:t xml:space="preserve">)‚ формы глаголов совершенного и несовершенного вида‚ формы глаголов в повелительном наклонении. Нормы употребления в речи однокоренных слов типа </w:t>
      </w:r>
      <w:r w:rsidRPr="000649C9">
        <w:rPr>
          <w:rFonts w:ascii="Times New Roman" w:hAnsi="Times New Roman"/>
          <w:i/>
          <w:sz w:val="28"/>
          <w:szCs w:val="28"/>
        </w:rPr>
        <w:t>висящий – висячий, горящий – горячий</w:t>
      </w:r>
      <w:r w:rsidRPr="000649C9">
        <w:rPr>
          <w:rFonts w:ascii="Times New Roman" w:hAnsi="Times New Roman"/>
          <w:sz w:val="28"/>
          <w:szCs w:val="28"/>
        </w:rPr>
        <w:t>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 Литературный и разговорный варианты грамматической норм (</w:t>
      </w:r>
      <w:r w:rsidRPr="000649C9">
        <w:rPr>
          <w:rFonts w:ascii="Times New Roman" w:hAnsi="Times New Roman"/>
          <w:i/>
          <w:sz w:val="28"/>
          <w:szCs w:val="28"/>
        </w:rPr>
        <w:t>махаешь – машешь; обусловливать, сосредоточивать, уполномочивать, оспаривать, удостаивать, облагораживать</w:t>
      </w:r>
      <w:r w:rsidRPr="000649C9">
        <w:rPr>
          <w:rFonts w:ascii="Times New Roman" w:hAnsi="Times New Roman"/>
          <w:sz w:val="28"/>
          <w:szCs w:val="28"/>
        </w:rPr>
        <w:t>).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Речевой этикет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3. Речь. Речевая деятельность. Текст (7ч)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Язык и речь. Виды речевой деятельности</w:t>
      </w:r>
      <w:r w:rsidRPr="000649C9">
        <w:rPr>
          <w:rFonts w:ascii="Times New Roman" w:hAnsi="Times New Roman"/>
          <w:b/>
          <w:sz w:val="28"/>
          <w:szCs w:val="28"/>
        </w:rPr>
        <w:tab/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Традиции русского речевого общения. Коммуникативные стратегии и тактики устного общения: убеждение, комплимент, уговаривание, похвала, самопрезентация и др., сохранение инициативы в диалоге, уклонение от инициативы, завершение диалога и др.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Текст как единица языка и речи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Текст, основные признаки текста: смысловая цельность, информативность, связность. Виды абзацев. Основные типы текстовых структур: индуктивные, дедуктивные, рамочные (дедуктивно-индуктивные), стержневые (индуктивно-дедуктивные) структуры. Заголовки текстов, их типы. Информативная функция заголовков. Тексты аргументативного типа: рассуждение, доказательство, объяснение.</w:t>
      </w:r>
    </w:p>
    <w:p w:rsidR="000649C9" w:rsidRPr="000649C9" w:rsidRDefault="000649C9" w:rsidP="000649C9">
      <w:pPr>
        <w:pStyle w:val="a6"/>
        <w:tabs>
          <w:tab w:val="left" w:pos="108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9C9">
        <w:rPr>
          <w:rFonts w:ascii="Times New Roman" w:hAnsi="Times New Roman" w:cs="Times New Roman"/>
          <w:b/>
          <w:sz w:val="28"/>
          <w:szCs w:val="28"/>
        </w:rPr>
        <w:lastRenderedPageBreak/>
        <w:t>Функциональные разновидности языка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0649C9" w:rsidRPr="000649C9" w:rsidRDefault="000649C9" w:rsidP="000649C9">
      <w:pPr>
        <w:pStyle w:val="a6"/>
        <w:tabs>
          <w:tab w:val="left" w:pos="108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9C9">
        <w:rPr>
          <w:rFonts w:ascii="Times New Roman" w:hAnsi="Times New Roman" w:cs="Times New Roman"/>
          <w:sz w:val="28"/>
          <w:szCs w:val="28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Язык художественной литературы. Фактуальная и подтекстная информация в текстах художественного стиля речи. Сильные позиции в художественных текстах. Притча.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8 класс (17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1. Язык и культура (5ч)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Исконно русская лексика: слова общеиндоевропейского фонда, слова праславянского (общеславянского) языка, древнерусские (общевосточнославянские)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Иноязычная лексика в разговорной речи, дисплейных текстах, современной публицистике.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2. Культура речи (5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Основные орфоэпические нормы</w:t>
      </w:r>
      <w:r w:rsidRPr="000649C9">
        <w:rPr>
          <w:rFonts w:ascii="Times New Roman" w:hAnsi="Times New Roman"/>
          <w:sz w:val="28"/>
          <w:szCs w:val="28"/>
        </w:rPr>
        <w:t xml:space="preserve"> современного русского литературного языка. </w:t>
      </w:r>
      <w:r w:rsidRPr="000649C9">
        <w:rPr>
          <w:rFonts w:ascii="Times New Roman" w:eastAsia="Calibri" w:hAnsi="Times New Roman"/>
          <w:sz w:val="28"/>
          <w:szCs w:val="28"/>
        </w:rPr>
        <w:t xml:space="preserve">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0649C9">
        <w:rPr>
          <w:rFonts w:ascii="Times New Roman" w:eastAsia="Calibri" w:hAnsi="Times New Roman"/>
          <w:i/>
          <w:sz w:val="28"/>
          <w:szCs w:val="28"/>
        </w:rPr>
        <w:t>ж</w:t>
      </w:r>
      <w:r w:rsidRPr="000649C9">
        <w:rPr>
          <w:rFonts w:ascii="Times New Roman" w:eastAsia="Calibri" w:hAnsi="Times New Roman"/>
          <w:sz w:val="28"/>
          <w:szCs w:val="28"/>
        </w:rPr>
        <w:t xml:space="preserve"> и </w:t>
      </w:r>
      <w:r w:rsidRPr="000649C9">
        <w:rPr>
          <w:rFonts w:ascii="Times New Roman" w:eastAsia="Calibri" w:hAnsi="Times New Roman"/>
          <w:i/>
          <w:sz w:val="28"/>
          <w:szCs w:val="28"/>
        </w:rPr>
        <w:t>ш</w:t>
      </w:r>
      <w:r w:rsidRPr="000649C9">
        <w:rPr>
          <w:rFonts w:ascii="Times New Roman" w:eastAsia="Calibri" w:hAnsi="Times New Roman"/>
          <w:sz w:val="28"/>
          <w:szCs w:val="28"/>
        </w:rPr>
        <w:t xml:space="preserve">; произношение сочетания </w:t>
      </w:r>
      <w:r w:rsidRPr="000649C9">
        <w:rPr>
          <w:rFonts w:ascii="Times New Roman" w:eastAsia="Calibri" w:hAnsi="Times New Roman"/>
          <w:i/>
          <w:sz w:val="28"/>
          <w:szCs w:val="28"/>
        </w:rPr>
        <w:t>чн</w:t>
      </w:r>
      <w:r w:rsidRPr="000649C9">
        <w:rPr>
          <w:rFonts w:ascii="Times New Roman" w:eastAsia="Calibri" w:hAnsi="Times New Roman"/>
          <w:sz w:val="28"/>
          <w:szCs w:val="28"/>
        </w:rPr>
        <w:t xml:space="preserve"> и </w:t>
      </w:r>
      <w:r w:rsidRPr="000649C9">
        <w:rPr>
          <w:rFonts w:ascii="Times New Roman" w:eastAsia="Calibri" w:hAnsi="Times New Roman"/>
          <w:i/>
          <w:sz w:val="28"/>
          <w:szCs w:val="28"/>
        </w:rPr>
        <w:t>чт</w:t>
      </w:r>
      <w:r w:rsidRPr="000649C9">
        <w:rPr>
          <w:rFonts w:ascii="Times New Roman" w:eastAsia="Calibri" w:hAnsi="Times New Roman"/>
          <w:sz w:val="28"/>
          <w:szCs w:val="28"/>
        </w:rPr>
        <w:t xml:space="preserve">; произношение женских отчеств на </w:t>
      </w:r>
      <w:r w:rsidRPr="000649C9">
        <w:rPr>
          <w:rFonts w:ascii="Times New Roman" w:eastAsia="Calibri" w:hAnsi="Times New Roman"/>
          <w:i/>
          <w:sz w:val="28"/>
          <w:szCs w:val="28"/>
        </w:rPr>
        <w:t>-ична</w:t>
      </w:r>
      <w:r w:rsidRPr="000649C9">
        <w:rPr>
          <w:rFonts w:ascii="Times New Roman" w:eastAsia="Calibri" w:hAnsi="Times New Roman"/>
          <w:sz w:val="28"/>
          <w:szCs w:val="28"/>
        </w:rPr>
        <w:t xml:space="preserve">, </w:t>
      </w:r>
      <w:r w:rsidRPr="000649C9">
        <w:rPr>
          <w:rFonts w:ascii="Times New Roman" w:eastAsia="Calibri" w:hAnsi="Times New Roman"/>
          <w:i/>
          <w:sz w:val="28"/>
          <w:szCs w:val="28"/>
        </w:rPr>
        <w:t>-инична</w:t>
      </w:r>
      <w:r w:rsidRPr="000649C9">
        <w:rPr>
          <w:rFonts w:ascii="Times New Roman" w:eastAsia="Calibri" w:hAnsi="Times New Roman"/>
          <w:sz w:val="28"/>
          <w:szCs w:val="28"/>
        </w:rPr>
        <w:t xml:space="preserve">; </w:t>
      </w:r>
      <w:r w:rsidRPr="000649C9">
        <w:rPr>
          <w:rFonts w:ascii="Times New Roman" w:eastAsia="Calibri" w:hAnsi="Times New Roman"/>
          <w:sz w:val="28"/>
          <w:szCs w:val="28"/>
        </w:rPr>
        <w:lastRenderedPageBreak/>
        <w:t xml:space="preserve">произношение твёрдого [н] перед мягкими [ф'] и [в']; произношение мягкого [н] перед </w:t>
      </w:r>
      <w:r w:rsidRPr="000649C9">
        <w:rPr>
          <w:rFonts w:ascii="Times New Roman" w:eastAsia="Calibri" w:hAnsi="Times New Roman"/>
          <w:i/>
          <w:sz w:val="28"/>
          <w:szCs w:val="28"/>
        </w:rPr>
        <w:t>ч</w:t>
      </w:r>
      <w:r w:rsidRPr="000649C9">
        <w:rPr>
          <w:rFonts w:ascii="Times New Roman" w:eastAsia="Calibri" w:hAnsi="Times New Roman"/>
          <w:sz w:val="28"/>
          <w:szCs w:val="28"/>
        </w:rPr>
        <w:t xml:space="preserve"> и </w:t>
      </w:r>
      <w:r w:rsidRPr="000649C9">
        <w:rPr>
          <w:rFonts w:ascii="Times New Roman" w:eastAsia="Calibri" w:hAnsi="Times New Roman"/>
          <w:i/>
          <w:sz w:val="28"/>
          <w:szCs w:val="28"/>
        </w:rPr>
        <w:t>щ</w:t>
      </w:r>
      <w:r w:rsidRPr="000649C9">
        <w:rPr>
          <w:rFonts w:ascii="Times New Roman" w:eastAsia="Calibri" w:hAnsi="Times New Roman"/>
          <w:sz w:val="28"/>
          <w:szCs w:val="28"/>
        </w:rPr>
        <w:t xml:space="preserve">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Типичные акцентологические ошибки в современной речи.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ошибки‚ связанные с употреблением терминов. Нарушение точности словоупотребления заимствованных слов.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>Типичные грамматические ошибки. 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0649C9">
        <w:rPr>
          <w:rFonts w:ascii="Times New Roman" w:hAnsi="Times New Roman"/>
          <w:i/>
          <w:sz w:val="28"/>
          <w:szCs w:val="28"/>
        </w:rPr>
        <w:t>врач пришел – врач пришла</w:t>
      </w:r>
      <w:r w:rsidRPr="000649C9">
        <w:rPr>
          <w:rFonts w:ascii="Times New Roman" w:hAnsi="Times New Roman"/>
          <w:sz w:val="28"/>
          <w:szCs w:val="28"/>
        </w:rPr>
        <w:t xml:space="preserve">); согласование сказуемого с подлежащим, выраженным сочетанием числительного </w:t>
      </w:r>
      <w:r w:rsidRPr="000649C9">
        <w:rPr>
          <w:rFonts w:ascii="Times New Roman" w:hAnsi="Times New Roman"/>
          <w:i/>
          <w:sz w:val="28"/>
          <w:szCs w:val="28"/>
        </w:rPr>
        <w:t>несколько</w:t>
      </w:r>
      <w:r w:rsidRPr="000649C9">
        <w:rPr>
          <w:rFonts w:ascii="Times New Roman" w:hAnsi="Times New Roman"/>
          <w:sz w:val="28"/>
          <w:szCs w:val="28"/>
        </w:rPr>
        <w:t xml:space="preserve"> и существительным; согласование определения в количественно-именных сочетаниях с числительными </w:t>
      </w:r>
      <w:r w:rsidRPr="000649C9">
        <w:rPr>
          <w:rFonts w:ascii="Times New Roman" w:hAnsi="Times New Roman"/>
          <w:i/>
          <w:sz w:val="28"/>
          <w:szCs w:val="28"/>
        </w:rPr>
        <w:t>два, три, четыре</w:t>
      </w:r>
      <w:r w:rsidRPr="000649C9">
        <w:rPr>
          <w:rFonts w:ascii="Times New Roman" w:hAnsi="Times New Roman"/>
          <w:sz w:val="28"/>
          <w:szCs w:val="28"/>
        </w:rPr>
        <w:t xml:space="preserve"> (два новых стола, две молодых женщины и две молодые женщины).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eastAsia="Calibri" w:hAnsi="Times New Roman"/>
          <w:sz w:val="28"/>
          <w:szCs w:val="28"/>
        </w:rPr>
        <w:t>Нормы построения словосочетаний по типу согласования (</w:t>
      </w:r>
      <w:r w:rsidRPr="000649C9">
        <w:rPr>
          <w:rFonts w:ascii="Times New Roman" w:eastAsia="Calibri" w:hAnsi="Times New Roman"/>
          <w:i/>
          <w:sz w:val="28"/>
          <w:szCs w:val="28"/>
        </w:rPr>
        <w:t>маршрутное такси, обеих сестер – обоих братьев</w:t>
      </w:r>
      <w:r w:rsidRPr="000649C9">
        <w:rPr>
          <w:rFonts w:ascii="Times New Roman" w:eastAsia="Calibri" w:hAnsi="Times New Roman"/>
          <w:sz w:val="28"/>
          <w:szCs w:val="28"/>
        </w:rPr>
        <w:t xml:space="preserve">).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Варианты грамматической нормы: согласование сказуемого с подлежащим, выраженным сочетанием слов </w:t>
      </w:r>
      <w:r w:rsidRPr="000649C9">
        <w:rPr>
          <w:rFonts w:ascii="Times New Roman" w:hAnsi="Times New Roman"/>
          <w:i/>
          <w:sz w:val="28"/>
          <w:szCs w:val="28"/>
        </w:rPr>
        <w:t>много, мало, немного, немало, сколько, столько, большинство, меньшинство</w:t>
      </w:r>
      <w:r w:rsidRPr="000649C9">
        <w:rPr>
          <w:rFonts w:ascii="Times New Roman" w:hAnsi="Times New Roman"/>
          <w:sz w:val="28"/>
          <w:szCs w:val="28"/>
        </w:rPr>
        <w:t>. Отражение вариантов грамматической нормы в современных грамматических словарях и справочниках.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Речевой этикет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приёмы в коммуникации‚ помогающие противостоять речевой агрессии. Синонимия речевых формул.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3. Речь. Речевая деятельность. Текст (7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Язык и речь. Виды речевой деятельности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>Эффективные приёмы слушания. Предтекстовый, текстовый и послетекстовый этапы работы.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Основные методы, способы и средства получения, переработки информации.</w:t>
      </w:r>
    </w:p>
    <w:p w:rsid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Текст как единица языка и речи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Функциональные разновидности языка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Разговорная речь. Самохарактеристика, самопрезентация, поздравление.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9 класс (17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1. Язык и культура (3ч)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0649C9" w:rsidRPr="000649C9" w:rsidRDefault="000649C9" w:rsidP="000649C9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«неологический </w:t>
      </w:r>
      <w:r w:rsidRPr="000649C9">
        <w:rPr>
          <w:rFonts w:ascii="Times New Roman" w:hAnsi="Times New Roman"/>
          <w:sz w:val="28"/>
          <w:szCs w:val="28"/>
        </w:rPr>
        <w:lastRenderedPageBreak/>
        <w:t>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2. Культура речи (7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Основные орфоэпические нормы</w:t>
      </w:r>
      <w:r w:rsidRPr="000649C9">
        <w:rPr>
          <w:rFonts w:ascii="Times New Roman" w:hAnsi="Times New Roman"/>
          <w:sz w:val="28"/>
          <w:szCs w:val="28"/>
        </w:rPr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Нарушение орфоэпической нормы как художественный приём.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Основные лексические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Речевая избыточность и точность. Тавтология. Плеоназм. Типичные ошибки‚ связанные с речевой избыточностью.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Современные толковые словари. Отражение  вариантов лексической нормы в современных словарях. Словарные пометы.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Основные грамматические нормы современного русского литературного языка. </w:t>
      </w:r>
      <w:r w:rsidRPr="000649C9">
        <w:rPr>
          <w:rFonts w:ascii="Times New Roman" w:hAnsi="Times New Roman"/>
          <w:sz w:val="28"/>
          <w:szCs w:val="28"/>
        </w:rPr>
        <w:t xml:space="preserve">Типичные грамматические ошибки. Управление: управление предлогов </w:t>
      </w:r>
      <w:r w:rsidRPr="000649C9">
        <w:rPr>
          <w:rFonts w:ascii="Times New Roman" w:hAnsi="Times New Roman"/>
          <w:i/>
          <w:sz w:val="28"/>
          <w:szCs w:val="28"/>
        </w:rPr>
        <w:t>благодаря, согласно, вопреки</w:t>
      </w:r>
      <w:r w:rsidRPr="000649C9">
        <w:rPr>
          <w:rFonts w:ascii="Times New Roman" w:hAnsi="Times New Roman"/>
          <w:sz w:val="28"/>
          <w:szCs w:val="28"/>
        </w:rPr>
        <w:t xml:space="preserve">; предлога </w:t>
      </w:r>
      <w:r w:rsidRPr="000649C9">
        <w:rPr>
          <w:rFonts w:ascii="Times New Roman" w:hAnsi="Times New Roman"/>
          <w:i/>
          <w:sz w:val="28"/>
          <w:szCs w:val="28"/>
        </w:rPr>
        <w:t>по</w:t>
      </w:r>
      <w:r w:rsidRPr="000649C9">
        <w:rPr>
          <w:rFonts w:ascii="Times New Roman" w:hAnsi="Times New Roman"/>
          <w:sz w:val="28"/>
          <w:szCs w:val="28"/>
        </w:rPr>
        <w:t xml:space="preserve"> с количественными числительными в словосочетаниях с распределительным значением (</w:t>
      </w:r>
      <w:r w:rsidRPr="000649C9">
        <w:rPr>
          <w:rFonts w:ascii="Times New Roman" w:hAnsi="Times New Roman"/>
          <w:i/>
          <w:sz w:val="28"/>
          <w:szCs w:val="28"/>
        </w:rPr>
        <w:t>по пять груш – по пяти груш</w:t>
      </w:r>
      <w:r w:rsidRPr="000649C9">
        <w:rPr>
          <w:rFonts w:ascii="Times New Roman" w:hAnsi="Times New Roman"/>
          <w:sz w:val="28"/>
          <w:szCs w:val="28"/>
        </w:rPr>
        <w:t>). Правильное построение словосочетаний по типу управления (</w:t>
      </w:r>
      <w:r w:rsidRPr="000649C9">
        <w:rPr>
          <w:rFonts w:ascii="Times New Roman" w:hAnsi="Times New Roman"/>
          <w:i/>
          <w:sz w:val="28"/>
          <w:szCs w:val="28"/>
        </w:rPr>
        <w:t>отзыв о книге – рецензия на книгу, обидеться на слово – обижен словами</w:t>
      </w:r>
      <w:r w:rsidRPr="000649C9">
        <w:rPr>
          <w:rFonts w:ascii="Times New Roman" w:hAnsi="Times New Roman"/>
          <w:sz w:val="28"/>
          <w:szCs w:val="28"/>
        </w:rPr>
        <w:t xml:space="preserve">). Правильное употребление предлогов </w:t>
      </w:r>
      <w:r w:rsidRPr="000649C9">
        <w:rPr>
          <w:rFonts w:ascii="Times New Roman" w:hAnsi="Times New Roman"/>
          <w:i/>
          <w:sz w:val="28"/>
          <w:szCs w:val="28"/>
        </w:rPr>
        <w:t xml:space="preserve">о‚ по‚ из‚ с </w:t>
      </w:r>
      <w:r w:rsidRPr="000649C9">
        <w:rPr>
          <w:rFonts w:ascii="Times New Roman" w:hAnsi="Times New Roman"/>
          <w:sz w:val="28"/>
          <w:szCs w:val="28"/>
        </w:rPr>
        <w:t>в составе словосочетания (</w:t>
      </w:r>
      <w:r w:rsidRPr="000649C9">
        <w:rPr>
          <w:rFonts w:ascii="Times New Roman" w:hAnsi="Times New Roman"/>
          <w:i/>
          <w:sz w:val="28"/>
          <w:szCs w:val="28"/>
        </w:rPr>
        <w:t xml:space="preserve">приехать из Москвы – приехать с Урала). </w:t>
      </w:r>
      <w:r w:rsidRPr="000649C9">
        <w:rPr>
          <w:rFonts w:ascii="Times New Roman" w:hAnsi="Times New Roman"/>
          <w:sz w:val="28"/>
          <w:szCs w:val="28"/>
        </w:rPr>
        <w:t>Нагромождение одних и тех же падежных форм, в частности родительного и творительного падежа.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Нормы употребления причастных и деепричастных оборотов‚ предложений с косвенной речью.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Типичные ошибки в построении сложных предложений: постановка рядом двух однозначных союзов (</w:t>
      </w:r>
      <w:r w:rsidRPr="000649C9">
        <w:rPr>
          <w:rFonts w:ascii="Times New Roman" w:hAnsi="Times New Roman"/>
          <w:i/>
          <w:sz w:val="28"/>
          <w:szCs w:val="28"/>
        </w:rPr>
        <w:t xml:space="preserve">но и однако, что и будто, что и как </w:t>
      </w:r>
      <w:r w:rsidRPr="000649C9">
        <w:rPr>
          <w:rFonts w:ascii="Times New Roman" w:hAnsi="Times New Roman"/>
          <w:i/>
          <w:sz w:val="28"/>
          <w:szCs w:val="28"/>
        </w:rPr>
        <w:lastRenderedPageBreak/>
        <w:t>будто</w:t>
      </w:r>
      <w:r w:rsidRPr="000649C9">
        <w:rPr>
          <w:rFonts w:ascii="Times New Roman" w:hAnsi="Times New Roman"/>
          <w:sz w:val="28"/>
          <w:szCs w:val="28"/>
        </w:rPr>
        <w:t xml:space="preserve">)‚ повторение частицы бы в предложениях с союзами </w:t>
      </w:r>
      <w:r w:rsidRPr="000649C9">
        <w:rPr>
          <w:rFonts w:ascii="Times New Roman" w:hAnsi="Times New Roman"/>
          <w:i/>
          <w:sz w:val="28"/>
          <w:szCs w:val="28"/>
        </w:rPr>
        <w:t>чтобы</w:t>
      </w:r>
      <w:r w:rsidRPr="000649C9">
        <w:rPr>
          <w:rFonts w:ascii="Times New Roman" w:hAnsi="Times New Roman"/>
          <w:sz w:val="28"/>
          <w:szCs w:val="28"/>
        </w:rPr>
        <w:t xml:space="preserve"> и </w:t>
      </w:r>
      <w:r w:rsidRPr="000649C9">
        <w:rPr>
          <w:rFonts w:ascii="Times New Roman" w:hAnsi="Times New Roman"/>
          <w:i/>
          <w:sz w:val="28"/>
          <w:szCs w:val="28"/>
        </w:rPr>
        <w:t>если бы</w:t>
      </w:r>
      <w:r w:rsidRPr="000649C9">
        <w:rPr>
          <w:rFonts w:ascii="Times New Roman" w:hAnsi="Times New Roman"/>
          <w:sz w:val="28"/>
          <w:szCs w:val="28"/>
        </w:rPr>
        <w:t>‚ введение в сложное предложение лишних указательных местоимений.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Речевой этикет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Этика и этикет в электронной среде общения. Понятие нетикета.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Раздел 3. Речь. Речевая деятельность. Текст (7 ч)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Язык и речь. Виды речевой деятельности</w:t>
      </w:r>
      <w:r w:rsidRPr="000649C9">
        <w:rPr>
          <w:rFonts w:ascii="Times New Roman" w:hAnsi="Times New Roman"/>
          <w:b/>
          <w:sz w:val="28"/>
          <w:szCs w:val="28"/>
        </w:rPr>
        <w:tab/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Русский язык в Интернете. Правила информационной безопасности при общении в социальных сетях. Контактное и дистантное общение.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Текст как единица языка и речи</w:t>
      </w:r>
    </w:p>
    <w:p w:rsidR="000649C9" w:rsidRPr="000649C9" w:rsidRDefault="000649C9" w:rsidP="000649C9">
      <w:pPr>
        <w:pStyle w:val="a6"/>
        <w:tabs>
          <w:tab w:val="left" w:pos="108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9C9">
        <w:rPr>
          <w:rFonts w:ascii="Times New Roman" w:hAnsi="Times New Roman" w:cs="Times New Roman"/>
          <w:sz w:val="28"/>
          <w:szCs w:val="28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 xml:space="preserve">Функциональные разновидности языка </w:t>
      </w:r>
    </w:p>
    <w:p w:rsidR="000649C9" w:rsidRPr="000649C9" w:rsidRDefault="000649C9" w:rsidP="000649C9">
      <w:pPr>
        <w:pStyle w:val="a6"/>
        <w:tabs>
          <w:tab w:val="left" w:pos="108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9C9">
        <w:rPr>
          <w:rFonts w:ascii="Times New Roman" w:hAnsi="Times New Roman" w:cs="Times New Roman"/>
          <w:sz w:val="28"/>
          <w:szCs w:val="28"/>
        </w:rPr>
        <w:t>Разговорная речь. Анекдот, шутка.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Официально-деловой стиль. Деловое письмо, его структурные элементы и языковые особенности. </w:t>
      </w:r>
    </w:p>
    <w:p w:rsidR="000649C9" w:rsidRPr="000649C9" w:rsidRDefault="000649C9" w:rsidP="000649C9">
      <w:pPr>
        <w:pStyle w:val="a6"/>
        <w:tabs>
          <w:tab w:val="left" w:pos="108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9C9">
        <w:rPr>
          <w:rFonts w:ascii="Times New Roman" w:hAnsi="Times New Roman" w:cs="Times New Roman"/>
          <w:sz w:val="28"/>
          <w:szCs w:val="28"/>
        </w:rPr>
        <w:t>Учебно-научный стиль. Доклад, сообщение. Речь оппонента на защите проекта.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Публицистический стиль. Проблемный очерк.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Язык художественной литературы. Диалогичность в художественном произведении. Текст и интертекст. Афоризмы. Прецедентные тексты.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b/>
          <w:sz w:val="28"/>
          <w:szCs w:val="28"/>
        </w:rPr>
        <w:t>Примерные темы проектных и исследовательских работ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Простор как одна из главных ценностей в русской языковой картине мира.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Образ человека в языке: слова-концепты дух и душа.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>Из этимологии фразеологизмов.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Из истории русских имён.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Русские пословицы и поговорки о гостеприимстве и хлебосольстве.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О происхождении фразеологизмов. Источники фразеологизмов.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Словарик пословиц о характере человека, его качествах, словарь одного слова; словарь юного болельщика, дизайнера, музыканта и др.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Календарь пословиц о временах года; карта «Интересные названия городов моего края/России».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Лексическая группа существительных, обозначающих понятие время в русском языке.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Мы живем в мире знаков.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Роль и уместность заимствований в современном русском языке.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Понимаем ли мы язык Пушкина?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Этимология обозначений имен числительных в русском языке.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Футбольный сленг в русском языке.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Компьютерный сленг в русском языке.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Названия денежных единиц в русском языке.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Интернет-сленг.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Этикетные формы обращения.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Как быть вежливым?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Являются ли жесты универсальным языком человечества?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Как назвать новорождённого?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Межнациональные различия невербального общения.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Искусство комплимента в русском и иностранных языках.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 xml:space="preserve">Формы выражения вежливости (на примере иностранного и русского языков). 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Этикет приветствия в русском и иностранном языках.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lastRenderedPageBreak/>
        <w:t>Анализ типов заголовков в современных СМИ, видов интервью в современных СМИ.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Сетевой знак @ в разных языках.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Слоганы в языке современной рекламы.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Девизы и слоганы любимых спортивных команд.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Синонимический ряд: врач – доктор – лекарь – эскулап – целитель – врачеватель. Что общего и в чём различие.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Язык и юмор.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Анализ примеров языковой игры в шутках и анекдотах.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Подготовка сборника «бывальщин», альманаха рассказов, сборника стилизаций, разработка личной странички для школьного портала и др.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49C9">
        <w:rPr>
          <w:rFonts w:ascii="Times New Roman" w:hAnsi="Times New Roman"/>
          <w:sz w:val="28"/>
          <w:szCs w:val="28"/>
        </w:rPr>
        <w:t>Разработка рекомендаций «Вредные советы оратору», «Как быть убедительным в споре» «Успешное резюме», «Правила информационной безопасности при общении в социальных сетях» и др.</w:t>
      </w:r>
    </w:p>
    <w:p w:rsidR="000649C9" w:rsidRPr="000649C9" w:rsidRDefault="000649C9" w:rsidP="000649C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49C9" w:rsidRPr="004F3E41" w:rsidRDefault="000649C9" w:rsidP="000649C9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649C9" w:rsidRPr="004F3E41" w:rsidRDefault="000649C9" w:rsidP="000649C9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649C9" w:rsidRPr="004F3E41" w:rsidRDefault="000649C9" w:rsidP="000649C9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732A1" w:rsidRDefault="009732A1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P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4F3E41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 по предмету Родной язык (русский)» 5-9 классы</w:t>
      </w: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984"/>
        <w:gridCol w:w="4411"/>
      </w:tblGrid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Характеристика основных видов учебной деятельности</w:t>
            </w:r>
          </w:p>
        </w:tc>
      </w:tr>
      <w:tr w:rsidR="000649C9" w:rsidRPr="004F3E41" w:rsidTr="005731B1">
        <w:tc>
          <w:tcPr>
            <w:tcW w:w="9622" w:type="dxa"/>
            <w:gridSpan w:val="3"/>
            <w:shd w:val="clear" w:color="auto" w:fill="B6DDE8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5 класс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Язык и культура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Овладевают приемами и правилами эффективного слушания устной монологической речи. Осознают роль речевой культуры, общения, коммуникативных умений в жизни человека.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Культура речи</w:t>
            </w:r>
          </w:p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Осознают роль языка, речи, общения в жизни человека. Определяют компоненты ситуации общения.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Речь. Речевая деятельность. Текст </w:t>
            </w:r>
          </w:p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Создают собственные тексты для решения коммуникативных задач. Узнают признаки текста, характеризуют текст по форме, виду и типу речи. Анализируют текст с точки зрения его темы, проблемы и идеи.</w:t>
            </w:r>
          </w:p>
        </w:tc>
      </w:tr>
      <w:tr w:rsidR="000649C9" w:rsidRPr="004F3E41" w:rsidTr="005731B1">
        <w:tc>
          <w:tcPr>
            <w:tcW w:w="9622" w:type="dxa"/>
            <w:gridSpan w:val="3"/>
            <w:shd w:val="clear" w:color="auto" w:fill="B6DDE8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6 класс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Язык и культура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Углубляют знания в области лексического значения слова, учатся отличать прямое значение слова от переносного. Приводят примеры употребления троп.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Культура речи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 xml:space="preserve">Выделяют особенности функциональных стилей речи. Определяют стили речи предложенных текстов. Учатся делать выводы на основе наблюдений. 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Речь. Речевая деятельность. Текст. </w:t>
            </w:r>
          </w:p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Анализируют текст с точки зрения его типа, выделяют ключевые образы, составляют план текста. Знакомятся с понятием композиции и логикой текста-рассуждения. Составляют собственные тексты на заданную тематику.</w:t>
            </w:r>
          </w:p>
        </w:tc>
      </w:tr>
      <w:tr w:rsidR="000649C9" w:rsidRPr="004F3E41" w:rsidTr="005731B1">
        <w:tc>
          <w:tcPr>
            <w:tcW w:w="9622" w:type="dxa"/>
            <w:gridSpan w:val="3"/>
            <w:shd w:val="clear" w:color="auto" w:fill="B6DDE8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7 класс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Язык и культура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 xml:space="preserve">Углубляют знания в области русской фразеологии, учатся работать с разными источниками информации. Создают тексты по заданной теме и жанру. Выделяют в речи общеупотребительные слова. Характеризуют слова с точки зрения принадлежности активному и пассивному запасу. Отвечают на вопросы, связанные с историей происхождения слов. Работают с этимологическим словарем, словарем иностранных слов, словарем фразеологизмов. Различают свободные сочетания слов от фразеологизмов, осознают источники происхождения фразеологизмов. 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Культура речи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Активизируют знания речевого этикета, создают собственные тексты, участвуют в коммуникативном тренинге. Осваивают азы устного выступления. Редактируют собственные тексты. Осознают соотношение произношения и правописания, запоминают орфоэпические нормы русского языка.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Речь. Речевая деятельность. Текст. 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Выделяют особенности функциональных стилей речи. Определяют стили речи предложенных текстов. Учатся делать выводы на основе наблюдений.</w:t>
            </w:r>
          </w:p>
        </w:tc>
      </w:tr>
      <w:tr w:rsidR="000649C9" w:rsidRPr="004F3E41" w:rsidTr="005731B1">
        <w:tc>
          <w:tcPr>
            <w:tcW w:w="9622" w:type="dxa"/>
            <w:gridSpan w:val="3"/>
            <w:shd w:val="clear" w:color="auto" w:fill="B6DDE8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8 класс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Язык и культура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Углубляют знания в области лексического значения слова, учатся отличать прямое значение слова от переносного. Приводят примеры употребления троп, учатся включать образные средства выразительности в собственный текст.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Культура речи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 xml:space="preserve">Осознают соотношение произношения и правописания, запоминают орфоэпические нормы русского языка. Участвуют в коммуникативных тренингах, редактируют собственные тексты. Учатся распознавать лексические ошибки и устранять их. Знакомятся с понятиями речевых штампов, клише, канцеляризмов. 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Речь. Речевая деятельность. Текст. 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Выделяют особенности функциональных стилей речи. Определяют стили речи предложенных текстов. Делают выводы на основе наблюдений.</w:t>
            </w:r>
          </w:p>
        </w:tc>
      </w:tr>
      <w:tr w:rsidR="000649C9" w:rsidRPr="004F3E41" w:rsidTr="005731B1">
        <w:tc>
          <w:tcPr>
            <w:tcW w:w="9622" w:type="dxa"/>
            <w:gridSpan w:val="3"/>
            <w:shd w:val="clear" w:color="auto" w:fill="B6DDE8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9 класс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Язык и культура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Работают с разными источниками информации, конспектируют, готовят презентации и устные выступления.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Культура речи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Участвуют в коммуникативных тренингах, редактируют собственные тексты. Учатся распознавать лексические ошибки и устранять их. Работают с разными источниками информации, конспектируют, готовят презентации и устные выступления.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Речь. Речевая деятельность. Текст. 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tabs>
                <w:tab w:val="left" w:pos="105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Распознают фигуры речи в текстах различных функциональных стилей. Учатся создавать тексты в соответствии с коммуникативной задачей.</w:t>
            </w:r>
          </w:p>
        </w:tc>
      </w:tr>
      <w:tr w:rsidR="000649C9" w:rsidRPr="004F3E41" w:rsidTr="005731B1">
        <w:tc>
          <w:tcPr>
            <w:tcW w:w="3227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984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85 часов</w:t>
            </w:r>
          </w:p>
        </w:tc>
        <w:tc>
          <w:tcPr>
            <w:tcW w:w="4411" w:type="dxa"/>
            <w:shd w:val="clear" w:color="auto" w:fill="auto"/>
          </w:tcPr>
          <w:p w:rsidR="000649C9" w:rsidRPr="004F3E41" w:rsidRDefault="000649C9" w:rsidP="005731B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49C9" w:rsidRPr="004F3E41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Pr="004F3E41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Pr="004F3E41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9732A1" w:rsidRDefault="009732A1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649C9" w:rsidRPr="004F3E41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4F3E41">
        <w:rPr>
          <w:rFonts w:ascii="Times New Roman" w:hAnsi="Times New Roman"/>
          <w:b/>
          <w:sz w:val="28"/>
          <w:szCs w:val="28"/>
        </w:rPr>
        <w:lastRenderedPageBreak/>
        <w:t xml:space="preserve">Примерное календарно-тематическое планирование по предмету </w:t>
      </w:r>
    </w:p>
    <w:p w:rsidR="000649C9" w:rsidRPr="004F3E41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4F3E41">
        <w:rPr>
          <w:rFonts w:ascii="Times New Roman" w:hAnsi="Times New Roman"/>
          <w:b/>
          <w:sz w:val="28"/>
          <w:szCs w:val="28"/>
        </w:rPr>
        <w:t>«Родной язык (русский)»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F3E41">
        <w:rPr>
          <w:rFonts w:ascii="Times New Roman" w:hAnsi="Times New Roman"/>
          <w:b/>
          <w:sz w:val="28"/>
          <w:szCs w:val="28"/>
        </w:rPr>
        <w:t>5 класс</w:t>
      </w:r>
    </w:p>
    <w:tbl>
      <w:tblPr>
        <w:tblpPr w:leftFromText="180" w:rightFromText="180" w:vertAnchor="text" w:horzAnchor="margin" w:tblpY="12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912"/>
        <w:gridCol w:w="851"/>
        <w:gridCol w:w="709"/>
        <w:gridCol w:w="708"/>
      </w:tblGrid>
      <w:tr w:rsidR="000649C9" w:rsidRPr="004F3E41" w:rsidTr="005731B1">
        <w:trPr>
          <w:trHeight w:val="22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Кол-во </w:t>
            </w:r>
          </w:p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 Дата</w:t>
            </w:r>
          </w:p>
        </w:tc>
      </w:tr>
      <w:tr w:rsidR="000649C9" w:rsidRPr="004F3E41" w:rsidTr="005731B1">
        <w:trPr>
          <w:trHeight w:val="56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Язык и культура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4+1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Русский язык – национальный язык русского народа.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eastAsia="Calibri" w:hAnsi="Times New Roman"/>
                <w:sz w:val="28"/>
                <w:szCs w:val="28"/>
              </w:rPr>
              <w:t>Краткая история русской письменности. Создание славянского алфавита.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eastAsia="Calibri" w:hAnsi="Times New Roman"/>
                <w:sz w:val="28"/>
                <w:szCs w:val="28"/>
              </w:rPr>
              <w:t>Слово как хранилище материальной и духовной культуры народа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4F3E41">
              <w:rPr>
                <w:rFonts w:ascii="Times New Roman" w:hAnsi="Times New Roman"/>
                <w:sz w:val="28"/>
                <w:szCs w:val="28"/>
              </w:rPr>
              <w:t xml:space="preserve"> Русские имена. Имена исконные и заимствованные, краткие сведения по их этимологии.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 Устное сообщение «Что в имени тебе моем?»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Культура речи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орфоэпические нормы современного русского литературного языка.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лексические нормы современного русского литературного языка.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Проверочная работа №1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грамматические нормы современного русского литературного языка. Категория рода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 xml:space="preserve">Основные грамматические нормы современного русского литературного языка. Формы существительных мужского рода множественного числа Речевой этикет.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Речь. Речевая деятельность. Текст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6+1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Язык и речь. Виды речевой деятельности. Текст и его основные признаки.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Функциональные разновидности языка. Разговорная речь. Официально-деловой стиль.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Учебно-научный стиль. План ответа на уроке, план текста.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Р/р.Сочинение-рассуждение«Как быть вежливым?»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Публицистический стиль.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Проверочная работа №2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Язык художественной литературы.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49C9" w:rsidRPr="004F3E41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649C9" w:rsidRPr="004F3E41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649C9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649C9" w:rsidRPr="004F3E41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F3E41">
        <w:rPr>
          <w:rFonts w:ascii="Times New Roman" w:hAnsi="Times New Roman"/>
          <w:b/>
          <w:sz w:val="28"/>
          <w:szCs w:val="28"/>
        </w:rPr>
        <w:lastRenderedPageBreak/>
        <w:t>Примерное календарно-тематическое планирование по предмету «Родной язык (русский)»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F3E41">
        <w:rPr>
          <w:rFonts w:ascii="Times New Roman" w:hAnsi="Times New Roman"/>
          <w:b/>
          <w:sz w:val="28"/>
          <w:szCs w:val="28"/>
        </w:rPr>
        <w:t>6 класс</w:t>
      </w: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6258"/>
        <w:gridCol w:w="979"/>
        <w:gridCol w:w="978"/>
        <w:gridCol w:w="978"/>
      </w:tblGrid>
      <w:tr w:rsidR="000649C9" w:rsidRPr="004F3E41" w:rsidTr="005731B1">
        <w:trPr>
          <w:trHeight w:val="336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Кол-во </w:t>
            </w:r>
          </w:p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Дата</w:t>
            </w:r>
          </w:p>
        </w:tc>
      </w:tr>
      <w:tr w:rsidR="000649C9" w:rsidRPr="004F3E41" w:rsidTr="005731B1">
        <w:trPr>
          <w:trHeight w:val="269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0649C9" w:rsidRPr="004F3E41" w:rsidTr="005731B1">
        <w:trPr>
          <w:trHeight w:val="35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Язык и культура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4+1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Краткая история русского литературного языка.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Лексические заимствования как результат взаимодействия национальных культур.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Пополнение словарного состава русского языка новой лексикой.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 Устное сообщение. «Словарь юного болельщика, дизайнера, музыканта и др.»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eastAsia="Calibri" w:hAnsi="Times New Roman"/>
                <w:sz w:val="28"/>
                <w:szCs w:val="28"/>
              </w:rPr>
              <w:t xml:space="preserve">Национально-культурная специфика русской фразеологии.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Культура речи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орфоэпические нормы современного русского литературного языка.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лексические нормы современного русского литературного языка. Синонимы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eastAsia="Calibri" w:hAnsi="Times New Roman"/>
                <w:b/>
                <w:sz w:val="28"/>
                <w:szCs w:val="28"/>
              </w:rPr>
              <w:t>Проверочная работа №1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грамматические нормы современного русского литературного языка. Категория склонения. Варианты грамматической нормы: литературные и разговорные падежные формы имен существительных.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Речевой этикет. Национальные особенности речевого этикета.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eastAsia="Calibri" w:hAnsi="Times New Roman"/>
                <w:b/>
                <w:sz w:val="28"/>
                <w:szCs w:val="28"/>
              </w:rPr>
              <w:t>Речь. Речевая деятельность. Текст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6+1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227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Язык и речь. Виды речевой деятельности. Текст как единица языка и речи.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75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Функциональные разновидности языка. Разговорная речь.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Учебно-научный стиль. Словарная статья, её строение.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 Сочинение. Описание внешности человека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Публицистический стиль. Устное выступление.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Проверочная работа №2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 xml:space="preserve">Язык художественной литературы.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49C9" w:rsidRPr="004F3E41" w:rsidRDefault="000649C9" w:rsidP="000649C9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649C9" w:rsidRPr="004F3E41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649C9" w:rsidRPr="004F3E41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F3E41">
        <w:rPr>
          <w:rFonts w:ascii="Times New Roman" w:hAnsi="Times New Roman"/>
          <w:b/>
          <w:sz w:val="28"/>
          <w:szCs w:val="28"/>
        </w:rPr>
        <w:lastRenderedPageBreak/>
        <w:t>Примерное календарно-тематическое планирование по предмету «Родной язык (русский)» 7 класс</w:t>
      </w: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6258"/>
        <w:gridCol w:w="979"/>
        <w:gridCol w:w="978"/>
        <w:gridCol w:w="978"/>
      </w:tblGrid>
      <w:tr w:rsidR="000649C9" w:rsidRPr="004F3E41" w:rsidTr="005731B1">
        <w:trPr>
          <w:trHeight w:val="336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Кол-во </w:t>
            </w:r>
          </w:p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Дата</w:t>
            </w:r>
          </w:p>
        </w:tc>
      </w:tr>
      <w:tr w:rsidR="000649C9" w:rsidRPr="004F3E41" w:rsidTr="005731B1">
        <w:trPr>
          <w:trHeight w:val="269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0649C9" w:rsidRPr="004F3E41" w:rsidTr="005731B1">
        <w:trPr>
          <w:trHeight w:val="35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     Язык и культура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4+1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eastAsia="Calibri" w:hAnsi="Times New Roman"/>
                <w:sz w:val="28"/>
                <w:szCs w:val="28"/>
              </w:rPr>
              <w:t>Русский язык как развивающееся явление.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 xml:space="preserve">Устаревшие слова как живые свидетели истории.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Историзмы. Архаизмы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Лексические заимствования последних десятилетий. Употребление иноязычных слов как проблема культуры речи.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 Устное сообщение. «Роль и уместность заимствований в современном русском языке».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   Культура речи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орфоэпические нормы современного русского литературного языка.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лексические нормы современного русского литературного языка. Паронимы и точность речи.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Проверочная работа №</w:t>
            </w:r>
            <w:r w:rsidRPr="004F3E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грамматические нормы современного русского литературного языка. Варианты грамматической нормы в словарях и справочниках.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Речевой этикет. Русская этикетная речевая манера общения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Речь. Речевая деятельность. Текст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6+1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Язык и речь. Виды речевой деятельности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Традиции русского речевого общения. Коммуникативные стратегии и тактики устного общения. Текст как единица языка и речи.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pStyle w:val="a6"/>
              <w:tabs>
                <w:tab w:val="left" w:pos="1089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F3E4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Функциональные разновидности языка</w:t>
            </w:r>
          </w:p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Разговорная речь. Беседа. Спор, виды споров.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Публицистический стиль. Путевые записки. Текст рекламного объявления.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  Сочинение «Мы живем в мире знаков».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Проверочная работа №2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Язык художественной литературы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649C9" w:rsidRPr="004F3E41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649C9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0649C9" w:rsidRPr="004F3E41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F3E41">
        <w:rPr>
          <w:rFonts w:ascii="Times New Roman" w:hAnsi="Times New Roman"/>
          <w:b/>
          <w:sz w:val="28"/>
          <w:szCs w:val="28"/>
        </w:rPr>
        <w:lastRenderedPageBreak/>
        <w:t>Примерное календарно-тематическое планирование по предмету «Родной язык (русский)» 8 класс</w:t>
      </w: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520"/>
        <w:gridCol w:w="992"/>
        <w:gridCol w:w="993"/>
        <w:gridCol w:w="712"/>
      </w:tblGrid>
      <w:tr w:rsidR="000649C9" w:rsidRPr="004F3E41" w:rsidTr="000649C9">
        <w:trPr>
          <w:trHeight w:val="33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Кол-во </w:t>
            </w:r>
          </w:p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Дата</w:t>
            </w:r>
          </w:p>
        </w:tc>
      </w:tr>
      <w:tr w:rsidR="000649C9" w:rsidRPr="004F3E41" w:rsidTr="000649C9">
        <w:trPr>
          <w:trHeight w:val="26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 план</w:t>
            </w: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0649C9" w:rsidRPr="004F3E41" w:rsidTr="000649C9">
        <w:trPr>
          <w:trHeight w:val="3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     Язык и культура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4+1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Исконно русская лексика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Роль старославянизмов в развитии русского литературного языка и их приметы.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Иноязычная лексика в разговорной речи, дисплейных текстах, современной публицистике.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Речевой этикет. Благопожелание как ключевая идея речевого этикета. Речевой этикет и вежливость.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 Устное сообщение «Этикет приветствия в русском и иностранном языках».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     Культура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 xml:space="preserve">Основные орфоэпические нормы современного русского литературного языка.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лексические нормы современного русского литературного языка. Терминология и точность речи.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Проверочная работа №1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грамматические нормы современного русского литературного языка. Типичные грамматические ошибки.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eastAsia="Calibri" w:hAnsi="Times New Roman"/>
                <w:sz w:val="28"/>
                <w:szCs w:val="28"/>
              </w:rPr>
              <w:t>Нормы построения словосочетаний по типу согласования</w:t>
            </w:r>
            <w:r w:rsidRPr="004F3E41">
              <w:rPr>
                <w:rFonts w:ascii="Times New Roman" w:hAnsi="Times New Roman"/>
                <w:sz w:val="28"/>
                <w:szCs w:val="28"/>
              </w:rPr>
              <w:t xml:space="preserve"> Варианты грамматической нормы</w:t>
            </w:r>
            <w:r w:rsidRPr="004F3E41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  <w:r w:rsidRPr="004F3E41">
              <w:rPr>
                <w:rFonts w:ascii="Times New Roman" w:hAnsi="Times New Roman"/>
                <w:sz w:val="28"/>
                <w:szCs w:val="28"/>
              </w:rPr>
              <w:t>Речевой этикет. Активные процессы в речевом этикете.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tabs>
                <w:tab w:val="left" w:pos="97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ab/>
            </w: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Речь. Речевая деятельность. Текст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6+1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Язык и речь. Виды речевой деятельности. Эффективные приёмы слушания. Текст как единица языка и речи.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Функциональные разновидности языка. Разговорная речь. Самохарактеристика, самопрезентация, поздравление.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Научный стиль речи. Специфика оформления текста как результата проектной (исследовательской)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Реферат. Слово на защите реферата. Учебно-научная дискуссия.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 Сочинение в жанре письма другу.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Проверочная работа №2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0649C9">
        <w:trPr>
          <w:trHeight w:val="3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Язык художественной литературы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649C9" w:rsidRPr="004F3E41" w:rsidRDefault="000649C9" w:rsidP="000649C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F3E41">
        <w:rPr>
          <w:rFonts w:ascii="Times New Roman" w:hAnsi="Times New Roman"/>
          <w:b/>
          <w:sz w:val="28"/>
          <w:szCs w:val="28"/>
        </w:rPr>
        <w:lastRenderedPageBreak/>
        <w:t>Примерное календарно-тематическое планирование по предмету «Родной язык (русский)»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F3E41">
        <w:rPr>
          <w:rFonts w:ascii="Times New Roman" w:hAnsi="Times New Roman"/>
          <w:b/>
          <w:sz w:val="28"/>
          <w:szCs w:val="28"/>
        </w:rPr>
        <w:t xml:space="preserve"> 9 класс</w:t>
      </w: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6258"/>
        <w:gridCol w:w="979"/>
        <w:gridCol w:w="978"/>
        <w:gridCol w:w="978"/>
      </w:tblGrid>
      <w:tr w:rsidR="000649C9" w:rsidRPr="004F3E41" w:rsidTr="005731B1">
        <w:trPr>
          <w:trHeight w:val="336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Кол-во </w:t>
            </w:r>
          </w:p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Дата</w:t>
            </w:r>
          </w:p>
        </w:tc>
      </w:tr>
      <w:tr w:rsidR="000649C9" w:rsidRPr="004F3E41" w:rsidTr="005731B1">
        <w:trPr>
          <w:trHeight w:val="269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0649C9" w:rsidRPr="004F3E41" w:rsidTr="005731B1">
        <w:trPr>
          <w:trHeight w:val="35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 xml:space="preserve">            Язык и культура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2+1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Русский язык как зеркало национальной культуры и истории народа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Развитие языка как объективный процесс. Общее представление о внешних и внутренних факторах языковых изменений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 Устное сообщение « Компьютерный сленг в русском языке».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Культура речи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258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орфоэпические нормы современного русского литературного языка. Активные процессы в области произношения и ударения.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55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лексические нормы современного русского литературного языка. Лексическая сочетаемость слова и точность.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Основные грамматические нормы современного русского литературного языка. Типичные грамматические ошибки. Управление.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tabs>
                <w:tab w:val="left" w:pos="1140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 xml:space="preserve">Правильное употребление предлогов </w:t>
            </w:r>
            <w:r w:rsidRPr="004F3E41">
              <w:rPr>
                <w:rFonts w:ascii="Times New Roman" w:hAnsi="Times New Roman"/>
                <w:i/>
                <w:sz w:val="28"/>
                <w:szCs w:val="28"/>
              </w:rPr>
              <w:t xml:space="preserve">о‚ по‚ из‚ с </w:t>
            </w:r>
            <w:r w:rsidRPr="004F3E41">
              <w:rPr>
                <w:rFonts w:ascii="Times New Roman" w:hAnsi="Times New Roman"/>
                <w:sz w:val="28"/>
                <w:szCs w:val="28"/>
              </w:rPr>
              <w:t>в составе словосочетания. Нормы употребления причастных и деепричастных оборотов‚ предложений с косвенной речью.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Проверочная работа №1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Типичные ошибки в построении сложных предложений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Речевой этикет. Этика и этикет в электронной среде общения. Понятие неэтикета. Этикет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Речь. Речевая деятельность. Текст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6+1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Язык и речь. Виды речевой деятельности. Русский язык в Интернете. Правила информационной безопасности при общении в социальных сетях. Текст как единица языка и речи.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 xml:space="preserve">Функциональные разновидности языка </w:t>
            </w:r>
          </w:p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Разговорная речь. Анекдот, шутка.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pStyle w:val="a6"/>
              <w:tabs>
                <w:tab w:val="left" w:pos="1089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F3E41">
              <w:rPr>
                <w:rFonts w:ascii="Times New Roman" w:hAnsi="Times New Roman" w:cs="Times New Roman"/>
                <w:sz w:val="28"/>
                <w:szCs w:val="28"/>
              </w:rPr>
              <w:t>Официально-деловой стиль. Деловое письмо, его структурные элементы и языковые особенности. Учебно-научный стиль. Доклад, сообщение.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Публицистический стиль. Проблемный очерк.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Р/р. Сочинение-рассуждение ««Как быть убедительным в споре»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F3E41">
              <w:rPr>
                <w:rFonts w:ascii="Times New Roman" w:hAnsi="Times New Roman"/>
                <w:b/>
                <w:sz w:val="28"/>
                <w:szCs w:val="28"/>
              </w:rPr>
              <w:t>Проверочная работа №2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49C9" w:rsidRPr="004F3E41" w:rsidTr="005731B1">
        <w:trPr>
          <w:trHeight w:val="30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Язык художественной литературы. Диалогичность в художественном произведении. Текст и интертекст.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3E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C9" w:rsidRPr="004F3E41" w:rsidRDefault="000649C9" w:rsidP="005731B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Pr="004F3E41" w:rsidRDefault="000649C9" w:rsidP="000649C9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49C9" w:rsidRPr="004F3E41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             </w:t>
      </w:r>
      <w:r w:rsidRPr="004F3E41">
        <w:rPr>
          <w:rFonts w:ascii="Times New Roman" w:hAnsi="Times New Roman"/>
          <w:b/>
          <w:bCs/>
          <w:color w:val="000000"/>
          <w:sz w:val="28"/>
          <w:szCs w:val="28"/>
        </w:rPr>
        <w:t xml:space="preserve">СРЕДСТВА ОБУЧЕНИЯ </w:t>
      </w:r>
    </w:p>
    <w:p w:rsidR="000649C9" w:rsidRPr="004F3E41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</w:t>
      </w:r>
      <w:r w:rsidRPr="004F3E41">
        <w:rPr>
          <w:rFonts w:ascii="Times New Roman" w:hAnsi="Times New Roman"/>
          <w:b/>
          <w:bCs/>
          <w:color w:val="000000"/>
          <w:sz w:val="28"/>
          <w:szCs w:val="28"/>
        </w:rPr>
        <w:t xml:space="preserve">Нормативные документы </w:t>
      </w:r>
    </w:p>
    <w:p w:rsidR="000649C9" w:rsidRPr="004F3E41" w:rsidRDefault="000649C9" w:rsidP="000649C9">
      <w:pPr>
        <w:autoSpaceDE w:val="0"/>
        <w:autoSpaceDN w:val="0"/>
        <w:adjustRightInd w:val="0"/>
        <w:spacing w:after="24" w:line="240" w:lineRule="auto"/>
        <w:rPr>
          <w:rFonts w:ascii="Times New Roman" w:hAnsi="Times New Roman"/>
          <w:color w:val="000000"/>
          <w:sz w:val="28"/>
          <w:szCs w:val="28"/>
        </w:rPr>
      </w:pPr>
      <w:r w:rsidRPr="004F3E41">
        <w:rPr>
          <w:rFonts w:ascii="Times New Roman" w:hAnsi="Times New Roman"/>
          <w:color w:val="000000"/>
          <w:sz w:val="28"/>
          <w:szCs w:val="28"/>
        </w:rPr>
        <w:t xml:space="preserve">1. Закон Российской Федерации от 25 октября 1991 г. № 1807-I «О языках народов Российской Федерации» (в редакции Федерального закона от 2 июля 2013 г. № 185-ФЗ). </w:t>
      </w:r>
    </w:p>
    <w:p w:rsidR="000649C9" w:rsidRPr="004F3E41" w:rsidRDefault="000649C9" w:rsidP="000649C9">
      <w:pPr>
        <w:autoSpaceDE w:val="0"/>
        <w:autoSpaceDN w:val="0"/>
        <w:adjustRightInd w:val="0"/>
        <w:spacing w:after="24" w:line="240" w:lineRule="auto"/>
        <w:rPr>
          <w:rFonts w:ascii="Times New Roman" w:hAnsi="Times New Roman"/>
          <w:color w:val="000000"/>
          <w:sz w:val="28"/>
          <w:szCs w:val="28"/>
        </w:rPr>
      </w:pPr>
      <w:r w:rsidRPr="004F3E41">
        <w:rPr>
          <w:rFonts w:ascii="Times New Roman" w:hAnsi="Times New Roman"/>
          <w:color w:val="000000"/>
          <w:sz w:val="28"/>
          <w:szCs w:val="28"/>
        </w:rPr>
        <w:t xml:space="preserve">2. Федеральный закон от 29 декабря 2012 г. № 273-ФЗ «Об образовании в Российской Федерации». </w:t>
      </w:r>
    </w:p>
    <w:p w:rsidR="000649C9" w:rsidRPr="004F3E41" w:rsidRDefault="000649C9" w:rsidP="000649C9">
      <w:pPr>
        <w:autoSpaceDE w:val="0"/>
        <w:autoSpaceDN w:val="0"/>
        <w:adjustRightInd w:val="0"/>
        <w:spacing w:after="24" w:line="240" w:lineRule="auto"/>
        <w:rPr>
          <w:rFonts w:ascii="Times New Roman" w:hAnsi="Times New Roman"/>
          <w:color w:val="000000"/>
          <w:sz w:val="28"/>
          <w:szCs w:val="28"/>
        </w:rPr>
      </w:pPr>
      <w:r w:rsidRPr="004F3E41">
        <w:rPr>
          <w:rFonts w:ascii="Times New Roman" w:hAnsi="Times New Roman"/>
          <w:color w:val="000000"/>
          <w:sz w:val="28"/>
          <w:szCs w:val="28"/>
        </w:rPr>
        <w:t xml:space="preserve">3. Федеральный закон от 3 августа 2018 г. № 317-ФЗ «О внесении изменений в статьи 11 и 14 Федерального закона "Об образовании в Российской Федерации"». </w:t>
      </w:r>
    </w:p>
    <w:p w:rsidR="000649C9" w:rsidRPr="004F3E41" w:rsidRDefault="000649C9" w:rsidP="000649C9">
      <w:pPr>
        <w:autoSpaceDE w:val="0"/>
        <w:autoSpaceDN w:val="0"/>
        <w:adjustRightInd w:val="0"/>
        <w:spacing w:after="24" w:line="240" w:lineRule="auto"/>
        <w:rPr>
          <w:rFonts w:ascii="Times New Roman" w:hAnsi="Times New Roman"/>
          <w:color w:val="000000"/>
          <w:sz w:val="28"/>
          <w:szCs w:val="28"/>
        </w:rPr>
      </w:pPr>
      <w:r w:rsidRPr="004F3E41">
        <w:rPr>
          <w:rFonts w:ascii="Times New Roman" w:hAnsi="Times New Roman"/>
          <w:color w:val="000000"/>
          <w:sz w:val="28"/>
          <w:szCs w:val="28"/>
        </w:rPr>
        <w:t xml:space="preserve">4.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 (в редакции приказа Минобрнауки России от 31 декабря 2015 г. № 1576). </w:t>
      </w:r>
    </w:p>
    <w:p w:rsidR="000649C9" w:rsidRP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F3E41">
        <w:rPr>
          <w:rFonts w:ascii="Times New Roman" w:hAnsi="Times New Roman"/>
          <w:color w:val="000000"/>
          <w:sz w:val="28"/>
          <w:szCs w:val="28"/>
        </w:rPr>
        <w:t xml:space="preserve">5.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Минобрнауки России от 31 декабря 2015 г. № 1577). </w:t>
      </w:r>
    </w:p>
    <w:p w:rsidR="000649C9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0649C9" w:rsidRPr="004F3E41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                                     </w:t>
      </w:r>
      <w:r w:rsidR="000649C9" w:rsidRPr="004F3E41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Учебно-методическая литература </w:t>
      </w:r>
    </w:p>
    <w:p w:rsidR="000649C9" w:rsidRPr="004F3E41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F3E41">
        <w:rPr>
          <w:rFonts w:ascii="Times New Roman" w:hAnsi="Times New Roman"/>
          <w:color w:val="000000"/>
          <w:sz w:val="28"/>
          <w:szCs w:val="28"/>
        </w:rPr>
        <w:t xml:space="preserve">1. Русский родной язык: 5 класс: учебное пособие для общеобразовательных организаций / [О. М. Александрова, О. В. Загоровская, С. И. Богданов и др.]. – М.: Просвещение, 2018. </w:t>
      </w:r>
    </w:p>
    <w:p w:rsidR="000649C9" w:rsidRPr="004F3E41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F3E41">
        <w:rPr>
          <w:rFonts w:ascii="Times New Roman" w:hAnsi="Times New Roman"/>
          <w:color w:val="000000"/>
          <w:sz w:val="28"/>
          <w:szCs w:val="28"/>
        </w:rPr>
        <w:t xml:space="preserve">2. Русский родной язык: 6 класс: учебное пособие для общеобразовательных организаций / [О. М. Александрова, О. В. Загоровская, С. И. Богданов и др.]. – М.: Просвещение, 2019. 145 </w:t>
      </w:r>
    </w:p>
    <w:p w:rsidR="000649C9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Русский родной язык:7 класс: учебное пособие </w:t>
      </w:r>
      <w:r w:rsidRPr="004F3E41">
        <w:rPr>
          <w:rFonts w:ascii="Times New Roman" w:hAnsi="Times New Roman"/>
          <w:sz w:val="28"/>
          <w:szCs w:val="28"/>
        </w:rPr>
        <w:t>для общеобразовательных</w:t>
      </w:r>
      <w:r>
        <w:rPr>
          <w:rFonts w:ascii="Times New Roman" w:hAnsi="Times New Roman"/>
          <w:sz w:val="28"/>
          <w:szCs w:val="28"/>
        </w:rPr>
        <w:t xml:space="preserve"> организаций</w:t>
      </w:r>
      <w:r w:rsidRPr="004F3E41">
        <w:rPr>
          <w:rFonts w:ascii="Times New Roman" w:hAnsi="Times New Roman"/>
          <w:sz w:val="28"/>
          <w:szCs w:val="28"/>
        </w:rPr>
        <w:t>[О. М. Александрова, О. В. Загоровская, С. И. Богданов и др.]. – М.: Просвещение, 2019.</w:t>
      </w: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47407F">
        <w:rPr>
          <w:rFonts w:ascii="Times New Roman" w:hAnsi="Times New Roman"/>
          <w:sz w:val="28"/>
          <w:szCs w:val="28"/>
        </w:rPr>
        <w:t xml:space="preserve"> </w:t>
      </w:r>
      <w:r w:rsidRPr="004F3E41">
        <w:rPr>
          <w:rFonts w:ascii="Times New Roman" w:hAnsi="Times New Roman"/>
          <w:sz w:val="28"/>
          <w:szCs w:val="28"/>
        </w:rPr>
        <w:t>Русский родной язык: 8 класс: учебное пособие для общеобразовательных</w:t>
      </w:r>
      <w:r>
        <w:rPr>
          <w:rFonts w:ascii="Times New Roman" w:hAnsi="Times New Roman"/>
          <w:sz w:val="28"/>
          <w:szCs w:val="28"/>
        </w:rPr>
        <w:t xml:space="preserve"> организаций</w:t>
      </w:r>
      <w:r w:rsidRPr="004F3E41">
        <w:rPr>
          <w:rFonts w:ascii="Times New Roman" w:hAnsi="Times New Roman"/>
          <w:sz w:val="28"/>
          <w:szCs w:val="28"/>
        </w:rPr>
        <w:t>/ [О. М. Александрова, О. В. Загоровская, С. И. Богданов и др.]. – М.: Просвещение, 2019.</w:t>
      </w:r>
    </w:p>
    <w:p w:rsidR="0047407F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47407F">
        <w:rPr>
          <w:rFonts w:ascii="Times New Roman" w:hAnsi="Times New Roman"/>
          <w:sz w:val="28"/>
          <w:szCs w:val="28"/>
        </w:rPr>
        <w:t xml:space="preserve"> </w:t>
      </w:r>
      <w:r w:rsidRPr="004F3E41">
        <w:rPr>
          <w:rFonts w:ascii="Times New Roman" w:hAnsi="Times New Roman"/>
          <w:sz w:val="28"/>
          <w:szCs w:val="28"/>
        </w:rPr>
        <w:t>Русский родной язык: 9 класс: учебное пособие для общеобразовательных</w:t>
      </w:r>
      <w:r>
        <w:rPr>
          <w:rFonts w:ascii="Times New Roman" w:hAnsi="Times New Roman"/>
          <w:sz w:val="28"/>
          <w:szCs w:val="28"/>
        </w:rPr>
        <w:t xml:space="preserve"> организаций</w:t>
      </w:r>
      <w:r w:rsidRPr="004F3E41">
        <w:rPr>
          <w:rFonts w:ascii="Times New Roman" w:hAnsi="Times New Roman"/>
          <w:sz w:val="28"/>
          <w:szCs w:val="28"/>
        </w:rPr>
        <w:t>[О. М. Александрова, О. В. Загоровская, С. И. Богданов и др.]. – М.: Просвещение, 2018.</w:t>
      </w:r>
    </w:p>
    <w:p w:rsidR="0047407F" w:rsidRPr="004F3E41" w:rsidRDefault="0047407F" w:rsidP="004740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6.</w:t>
      </w:r>
      <w:r w:rsidRPr="0047407F">
        <w:rPr>
          <w:rFonts w:ascii="Times New Roman" w:hAnsi="Times New Roman"/>
          <w:sz w:val="28"/>
          <w:szCs w:val="28"/>
        </w:rPr>
        <w:t xml:space="preserve"> </w:t>
      </w:r>
      <w:r w:rsidRPr="004F3E41">
        <w:rPr>
          <w:rFonts w:ascii="Times New Roman" w:hAnsi="Times New Roman"/>
          <w:sz w:val="28"/>
          <w:szCs w:val="28"/>
        </w:rPr>
        <w:t xml:space="preserve">Примерная рабочая программа по учебному предмету «Русский родной язык» для образовательных организаций, реализующих программы основного общего образования. </w:t>
      </w:r>
      <w:r w:rsidRPr="004F3E41">
        <w:rPr>
          <w:rFonts w:ascii="Times New Roman" w:hAnsi="Times New Roman"/>
          <w:sz w:val="28"/>
          <w:szCs w:val="28"/>
          <w:lang w:val="en-US"/>
        </w:rPr>
        <w:t xml:space="preserve">URL: http://fgosreestr.ru/registry/primernaya-rabochaya-programma-po-uchebnomu-predmetu-russkij-rodnoj-yazyk-dlya-obshheobrazovatelnyh-organizatsij-5-9-klassov. </w:t>
      </w:r>
    </w:p>
    <w:p w:rsidR="0047407F" w:rsidRPr="004F3E41" w:rsidRDefault="0047407F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7407F" w:rsidRPr="0047407F" w:rsidRDefault="0047407F" w:rsidP="0047407F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7407F" w:rsidRPr="0047407F" w:rsidRDefault="0047407F" w:rsidP="0047407F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7407F" w:rsidRPr="0047407F" w:rsidRDefault="0047407F" w:rsidP="0047407F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7407F" w:rsidRPr="0047407F" w:rsidRDefault="0047407F" w:rsidP="0047407F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7407F" w:rsidRPr="0047407F" w:rsidRDefault="0047407F" w:rsidP="0047407F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7407F" w:rsidRPr="004F3E41" w:rsidRDefault="0047407F" w:rsidP="0047407F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F3E41">
        <w:rPr>
          <w:rFonts w:ascii="Times New Roman" w:hAnsi="Times New Roman"/>
          <w:sz w:val="28"/>
          <w:szCs w:val="28"/>
        </w:rPr>
        <w:lastRenderedPageBreak/>
        <w:t xml:space="preserve">3. Русский родной язык: 7 класс: учебное пособие для общеобразовательных организаций / [О. М. Александрова, О. В. Загоровская, С. И. Богданов и др.]. – М.: Просвещение, 2019. </w:t>
      </w:r>
    </w:p>
    <w:p w:rsidR="0047407F" w:rsidRPr="004F3E41" w:rsidRDefault="0047407F" w:rsidP="004740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F3E41">
        <w:rPr>
          <w:rFonts w:ascii="Times New Roman" w:hAnsi="Times New Roman"/>
          <w:sz w:val="28"/>
          <w:szCs w:val="28"/>
        </w:rPr>
        <w:t xml:space="preserve">4. Русский родной язык: 8 класс: учебное пособие для общеобразовательных организаций / [О. М. Александрова, О. В. Загоровская, С. И. Богданов и др.]. – М.: Просвещение, 2019. </w:t>
      </w:r>
    </w:p>
    <w:p w:rsidR="0047407F" w:rsidRPr="004F3E41" w:rsidRDefault="0047407F" w:rsidP="004740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F3E41">
        <w:rPr>
          <w:rFonts w:ascii="Times New Roman" w:hAnsi="Times New Roman"/>
          <w:sz w:val="28"/>
          <w:szCs w:val="28"/>
        </w:rPr>
        <w:t xml:space="preserve">5. Русский родной язык: 9 класс: учебное пособие для общеобразовательных организаций / [О. М. Александрова, О. В. Загоровская, С. И. Богданов и др.]. – М.: Просвещение, 2018. </w:t>
      </w:r>
    </w:p>
    <w:p w:rsidR="0047407F" w:rsidRPr="004F3E41" w:rsidRDefault="0047407F" w:rsidP="004740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F3E41">
        <w:rPr>
          <w:rFonts w:ascii="Times New Roman" w:hAnsi="Times New Roman"/>
          <w:sz w:val="28"/>
          <w:szCs w:val="28"/>
        </w:rPr>
        <w:t xml:space="preserve">6. Примерная рабочая программа по учебному предмету «Русский родной язык» для образовательных организаций, реализующих программы основного общего образования. </w:t>
      </w:r>
      <w:r w:rsidRPr="004F3E41">
        <w:rPr>
          <w:rFonts w:ascii="Times New Roman" w:hAnsi="Times New Roman"/>
          <w:sz w:val="28"/>
          <w:szCs w:val="28"/>
          <w:lang w:val="en-US"/>
        </w:rPr>
        <w:t xml:space="preserve">URL: http://fgosreestr.ru/registry/primernaya-rabochaya-programma-po-uchebnomu-predmetu-russkij-rodnoj-yazyk-dlya-obshheobrazovatelnyh-organizatsij-5-9-klassov. </w:t>
      </w:r>
    </w:p>
    <w:p w:rsidR="000649C9" w:rsidRPr="00AB6A80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0649C9" w:rsidRPr="00AB6A80" w:rsidRDefault="000649C9" w:rsidP="000649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085D36" w:rsidRPr="00AB6A80" w:rsidRDefault="00085D36">
      <w:pPr>
        <w:rPr>
          <w:lang w:val="en-US"/>
        </w:rPr>
      </w:pPr>
    </w:p>
    <w:sectPr w:rsidR="00085D36" w:rsidRPr="00AB6A80" w:rsidSect="00085D3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326" w:rsidRDefault="00EF5326" w:rsidP="000649C9">
      <w:pPr>
        <w:spacing w:after="0" w:line="240" w:lineRule="auto"/>
      </w:pPr>
      <w:r>
        <w:separator/>
      </w:r>
    </w:p>
  </w:endnote>
  <w:endnote w:type="continuationSeparator" w:id="0">
    <w:p w:rsidR="00EF5326" w:rsidRDefault="00EF5326" w:rsidP="00064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642"/>
      <w:docPartObj>
        <w:docPartGallery w:val="Page Numbers (Bottom of Page)"/>
        <w:docPartUnique/>
      </w:docPartObj>
    </w:sdtPr>
    <w:sdtEndPr/>
    <w:sdtContent>
      <w:p w:rsidR="005731B1" w:rsidRDefault="00EF532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1A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731B1" w:rsidRDefault="005731B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326" w:rsidRDefault="00EF5326" w:rsidP="000649C9">
      <w:pPr>
        <w:spacing w:after="0" w:line="240" w:lineRule="auto"/>
      </w:pPr>
      <w:r>
        <w:separator/>
      </w:r>
    </w:p>
  </w:footnote>
  <w:footnote w:type="continuationSeparator" w:id="0">
    <w:p w:rsidR="00EF5326" w:rsidRDefault="00EF5326" w:rsidP="00064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A722B"/>
    <w:multiLevelType w:val="hybridMultilevel"/>
    <w:tmpl w:val="EA1265EC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D7B6A"/>
    <w:multiLevelType w:val="hybridMultilevel"/>
    <w:tmpl w:val="BA0E3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D776BF"/>
    <w:multiLevelType w:val="hybridMultilevel"/>
    <w:tmpl w:val="A4E2E98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 w15:restartNumberingAfterBreak="0">
    <w:nsid w:val="59D61F92"/>
    <w:multiLevelType w:val="hybridMultilevel"/>
    <w:tmpl w:val="D576C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862F2"/>
    <w:multiLevelType w:val="hybridMultilevel"/>
    <w:tmpl w:val="A8AEC510"/>
    <w:lvl w:ilvl="0" w:tplc="041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49C9"/>
    <w:rsid w:val="000649C9"/>
    <w:rsid w:val="00085D36"/>
    <w:rsid w:val="0047407F"/>
    <w:rsid w:val="00545104"/>
    <w:rsid w:val="005731B1"/>
    <w:rsid w:val="007725C3"/>
    <w:rsid w:val="00926464"/>
    <w:rsid w:val="009732A1"/>
    <w:rsid w:val="00AB6A80"/>
    <w:rsid w:val="00B608AE"/>
    <w:rsid w:val="00DA72F9"/>
    <w:rsid w:val="00E21A34"/>
    <w:rsid w:val="00EF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5DF35"/>
  <w15:docId w15:val="{3E8AA6F6-126F-4D41-898B-998A5103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9C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649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0649C9"/>
    <w:pPr>
      <w:ind w:left="720"/>
      <w:contextualSpacing/>
    </w:pPr>
  </w:style>
  <w:style w:type="paragraph" w:customStyle="1" w:styleId="Default">
    <w:name w:val="Default"/>
    <w:rsid w:val="000649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Основной текст Знак"/>
    <w:link w:val="a6"/>
    <w:rsid w:val="000649C9"/>
    <w:rPr>
      <w:shd w:val="clear" w:color="auto" w:fill="FFFFFF"/>
    </w:rPr>
  </w:style>
  <w:style w:type="paragraph" w:styleId="a6">
    <w:name w:val="Body Text"/>
    <w:basedOn w:val="a"/>
    <w:link w:val="a5"/>
    <w:rsid w:val="000649C9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0649C9"/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64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49C9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064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49C9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7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740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1A120-358E-4397-A80B-B8E5D094B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7739</Words>
  <Characters>44115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 5</cp:lastModifiedBy>
  <cp:revision>6</cp:revision>
  <cp:lastPrinted>2020-09-16T13:05:00Z</cp:lastPrinted>
  <dcterms:created xsi:type="dcterms:W3CDTF">2019-11-17T19:40:00Z</dcterms:created>
  <dcterms:modified xsi:type="dcterms:W3CDTF">2020-12-02T10:09:00Z</dcterms:modified>
</cp:coreProperties>
</file>